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641"/>
        <w:gridCol w:w="426"/>
        <w:gridCol w:w="33"/>
        <w:gridCol w:w="2317"/>
        <w:gridCol w:w="1336"/>
        <w:gridCol w:w="1014"/>
        <w:gridCol w:w="587"/>
        <w:gridCol w:w="1336"/>
        <w:gridCol w:w="93"/>
        <w:gridCol w:w="119"/>
        <w:gridCol w:w="640"/>
        <w:gridCol w:w="779"/>
        <w:gridCol w:w="623"/>
        <w:gridCol w:w="948"/>
        <w:gridCol w:w="1500"/>
      </w:tblGrid>
      <w:tr w:rsidR="00030D5D" w:rsidRPr="00162F30" w:rsidTr="00AD1D76">
        <w:trPr>
          <w:trHeight w:val="153"/>
        </w:trPr>
        <w:tc>
          <w:tcPr>
            <w:tcW w:w="2972" w:type="dxa"/>
            <w:gridSpan w:val="4"/>
            <w:shd w:val="clear" w:color="auto" w:fill="auto"/>
            <w:vAlign w:val="center"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E74D94">
              <w:rPr>
                <w:noProof/>
                <w:lang w:eastAsia="es-EC"/>
              </w:rPr>
              <w:drawing>
                <wp:inline distT="0" distB="0" distL="0" distR="0" wp14:anchorId="0BA167B4" wp14:editId="4A141F5C">
                  <wp:extent cx="910590" cy="910590"/>
                  <wp:effectExtent l="0" t="0" r="0" b="0"/>
                  <wp:docPr id="277" name="Imagen 277" descr="http://www.uets.edu.ec/images/logo_UE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ts.edu.ec/images/logo_UE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05" cy="9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4" w:type="dxa"/>
            <w:gridSpan w:val="10"/>
            <w:shd w:val="clear" w:color="auto" w:fill="auto"/>
            <w:noWrap/>
            <w:vAlign w:val="center"/>
            <w:hideMark/>
          </w:tcPr>
          <w:p w:rsidR="00030D5D" w:rsidRPr="00EB5AEF" w:rsidRDefault="00030D5D" w:rsidP="00AD1D76">
            <w:pPr>
              <w:ind w:right="6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B5AEF">
              <w:rPr>
                <w:rFonts w:ascii="Arial" w:hAnsi="Arial" w:cs="Arial"/>
                <w:b/>
                <w:sz w:val="36"/>
                <w:szCs w:val="36"/>
              </w:rPr>
              <w:t>UNIDAD EDUCATIVA TÉCNICO SALESIANO</w:t>
            </w:r>
          </w:p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448" w:type="dxa"/>
            <w:gridSpan w:val="2"/>
            <w:shd w:val="clear" w:color="auto" w:fill="auto"/>
            <w:noWrap/>
            <w:vAlign w:val="center"/>
            <w:hideMark/>
          </w:tcPr>
          <w:p w:rsidR="00030D5D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030D5D" w:rsidRPr="00162F30" w:rsidRDefault="00760128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2017-2018</w:t>
            </w:r>
          </w:p>
        </w:tc>
      </w:tr>
      <w:tr w:rsidR="00030D5D" w:rsidRPr="00162F30" w:rsidTr="00AD1D76">
        <w:trPr>
          <w:trHeight w:val="242"/>
        </w:trPr>
        <w:tc>
          <w:tcPr>
            <w:tcW w:w="14264" w:type="dxa"/>
            <w:gridSpan w:val="16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030D5D" w:rsidRPr="00162F30" w:rsidTr="00AD1D76">
        <w:trPr>
          <w:trHeight w:val="280"/>
        </w:trPr>
        <w:tc>
          <w:tcPr>
            <w:tcW w:w="14264" w:type="dxa"/>
            <w:gridSpan w:val="16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030D5D" w:rsidRPr="00162F30" w:rsidTr="00AD1D76">
        <w:trPr>
          <w:trHeight w:val="88"/>
        </w:trPr>
        <w:tc>
          <w:tcPr>
            <w:tcW w:w="2513" w:type="dxa"/>
            <w:gridSpan w:val="2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7049" w:type="dxa"/>
            <w:gridSpan w:val="7"/>
            <w:shd w:val="clear" w:color="auto" w:fill="auto"/>
            <w:noWrap/>
            <w:hideMark/>
          </w:tcPr>
          <w:p w:rsidR="00030D5D" w:rsidRPr="00A40C4F" w:rsidRDefault="00CA28CF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A40C4F">
              <w:rPr>
                <w:rFonts w:ascii="Calibri" w:hAnsi="Calibri" w:cs="Calibri"/>
                <w:sz w:val="24"/>
                <w:szCs w:val="24"/>
                <w:lang w:val="es-ES"/>
              </w:rPr>
              <w:t>Matemática</w:t>
            </w:r>
          </w:p>
        </w:tc>
        <w:tc>
          <w:tcPr>
            <w:tcW w:w="1631" w:type="dxa"/>
            <w:gridSpan w:val="4"/>
            <w:shd w:val="clear" w:color="auto" w:fill="auto"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3071" w:type="dxa"/>
            <w:gridSpan w:val="3"/>
            <w:shd w:val="clear" w:color="auto" w:fill="auto"/>
            <w:hideMark/>
          </w:tcPr>
          <w:p w:rsidR="00030D5D" w:rsidRPr="00A40C4F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4"/>
                <w:szCs w:val="24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C96EC5" w:rsidRPr="00A40C4F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Matemá</w:t>
            </w:r>
            <w:r w:rsidR="00CA28CF" w:rsidRPr="00A40C4F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tica</w:t>
            </w:r>
          </w:p>
        </w:tc>
      </w:tr>
      <w:tr w:rsidR="00030D5D" w:rsidRPr="00162F30" w:rsidTr="00AD1D76">
        <w:trPr>
          <w:trHeight w:val="217"/>
        </w:trPr>
        <w:tc>
          <w:tcPr>
            <w:tcW w:w="2513" w:type="dxa"/>
            <w:gridSpan w:val="2"/>
            <w:shd w:val="clear" w:color="auto" w:fill="auto"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11751" w:type="dxa"/>
            <w:gridSpan w:val="14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2F30">
              <w:rPr>
                <w:rFonts w:ascii="Calibri" w:hAnsi="Calibri" w:cs="Calibri"/>
                <w:i/>
                <w:lang w:val="es-ES"/>
              </w:rPr>
              <w:t> </w:t>
            </w:r>
            <w:r w:rsidR="00CA28CF" w:rsidRPr="007B290A">
              <w:rPr>
                <w:rFonts w:ascii="Calibri" w:hAnsi="Calibri" w:cs="Calibri"/>
                <w:bCs/>
                <w:lang w:val="es-ES"/>
              </w:rPr>
              <w:t>Lic. Diana López, Lic. Fabián Muñoz, Ing. Teodoro Morales,  Lic. Marco Quito.</w:t>
            </w:r>
          </w:p>
        </w:tc>
      </w:tr>
      <w:tr w:rsidR="00030D5D" w:rsidRPr="00162F30" w:rsidTr="00AD1D76">
        <w:trPr>
          <w:trHeight w:val="389"/>
        </w:trPr>
        <w:tc>
          <w:tcPr>
            <w:tcW w:w="2513" w:type="dxa"/>
            <w:gridSpan w:val="2"/>
            <w:shd w:val="clear" w:color="auto" w:fill="auto"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5713" w:type="dxa"/>
            <w:gridSpan w:val="6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162F30">
              <w:rPr>
                <w:rFonts w:ascii="Calibri" w:hAnsi="Calibri" w:cs="Calibri"/>
                <w:lang w:val="es-ES"/>
              </w:rPr>
              <w:t> </w:t>
            </w:r>
            <w:r w:rsidR="00CA28CF">
              <w:rPr>
                <w:rFonts w:ascii="Calibri" w:hAnsi="Calibri" w:cs="Calibri"/>
                <w:lang w:val="es-ES"/>
              </w:rPr>
              <w:t>8avo EGB</w:t>
            </w:r>
          </w:p>
        </w:tc>
        <w:tc>
          <w:tcPr>
            <w:tcW w:w="1548" w:type="dxa"/>
            <w:gridSpan w:val="3"/>
            <w:shd w:val="clear" w:color="auto" w:fill="auto"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4490" w:type="dxa"/>
            <w:gridSpan w:val="5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lang w:val="es-ES"/>
              </w:rPr>
              <w:t> </w:t>
            </w:r>
            <w:r w:rsidR="00CA28CF">
              <w:rPr>
                <w:rFonts w:ascii="Calibri" w:hAnsi="Calibri" w:cs="Calibri"/>
                <w:lang w:val="es-ES"/>
              </w:rPr>
              <w:t>Básica superior</w:t>
            </w:r>
          </w:p>
        </w:tc>
      </w:tr>
      <w:tr w:rsidR="00030D5D" w:rsidRPr="00162F30" w:rsidTr="00AD1D76">
        <w:trPr>
          <w:trHeight w:val="103"/>
        </w:trPr>
        <w:tc>
          <w:tcPr>
            <w:tcW w:w="14264" w:type="dxa"/>
            <w:gridSpan w:val="16"/>
            <w:shd w:val="clear" w:color="auto" w:fill="auto"/>
            <w:noWrap/>
            <w:hideMark/>
          </w:tcPr>
          <w:p w:rsidR="00030D5D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 xml:space="preserve"> </w:t>
            </w:r>
          </w:p>
          <w:p w:rsidR="00030D5D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2. </w:t>
            </w:r>
            <w:r w:rsidRPr="00162F30">
              <w:rPr>
                <w:rFonts w:ascii="Calibri" w:hAnsi="Calibri" w:cs="Calibri"/>
                <w:b/>
                <w:bCs/>
                <w:lang w:val="es-ES"/>
              </w:rPr>
              <w:t>TIEMPO</w:t>
            </w:r>
          </w:p>
          <w:tbl>
            <w:tblPr>
              <w:tblW w:w="137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64"/>
              <w:gridCol w:w="1574"/>
              <w:gridCol w:w="1641"/>
              <w:gridCol w:w="1524"/>
              <w:gridCol w:w="2301"/>
              <w:gridCol w:w="2347"/>
            </w:tblGrid>
            <w:tr w:rsidR="00030D5D" w:rsidRPr="00A15077" w:rsidTr="00AD1D76">
              <w:trPr>
                <w:trHeight w:val="60"/>
              </w:trPr>
              <w:tc>
                <w:tcPr>
                  <w:tcW w:w="1375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030D5D" w:rsidRPr="00A15077" w:rsidRDefault="00030D5D" w:rsidP="00AD1D76">
                  <w:pPr>
                    <w:rPr>
                      <w:rFonts w:ascii="Cambria" w:hAnsi="Cambria"/>
                      <w:b/>
                      <w:bCs/>
                      <w:color w:val="000000"/>
                      <w:lang w:eastAsia="es-EC"/>
                    </w:rPr>
                  </w:pPr>
                </w:p>
              </w:tc>
            </w:tr>
            <w:tr w:rsidR="00030D5D" w:rsidRPr="00A15077" w:rsidTr="00AD1D76">
              <w:trPr>
                <w:trHeight w:val="303"/>
              </w:trPr>
              <w:tc>
                <w:tcPr>
                  <w:tcW w:w="436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nil"/>
                  </w:tcBorders>
                  <w:shd w:val="clear" w:color="F2F2F2" w:fill="F2F2F2"/>
                  <w:vAlign w:val="center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UNIDADES DE PLANIFICACIÓN CURRICULAR</w:t>
                  </w:r>
                  <w:r w:rsidRPr="00A15077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 xml:space="preserve">                                            </w:t>
                  </w:r>
                </w:p>
              </w:tc>
              <w:tc>
                <w:tcPr>
                  <w:tcW w:w="9387" w:type="dxa"/>
                  <w:gridSpan w:val="5"/>
                  <w:tcBorders>
                    <w:top w:val="single" w:sz="8" w:space="0" w:color="000000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F2F2F2" w:fill="F2F2F2"/>
                  <w:noWrap/>
                  <w:vAlign w:val="bottom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lang w:eastAsia="es-EC"/>
                    </w:rPr>
                  </w:pPr>
                  <w:r w:rsidRPr="00A15077">
                    <w:rPr>
                      <w:rFonts w:ascii="Cambria" w:hAnsi="Cambria"/>
                      <w:b/>
                      <w:bCs/>
                      <w:color w:val="000000"/>
                      <w:lang w:eastAsia="es-EC"/>
                    </w:rPr>
                    <w:t>NÚMERO DE SEMANAS LABORABLES</w:t>
                  </w:r>
                </w:p>
              </w:tc>
            </w:tr>
            <w:tr w:rsidR="00030D5D" w:rsidRPr="00A15077" w:rsidTr="00CA28CF">
              <w:trPr>
                <w:trHeight w:val="303"/>
              </w:trPr>
              <w:tc>
                <w:tcPr>
                  <w:tcW w:w="43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nil"/>
                  </w:tcBorders>
                  <w:vAlign w:val="center"/>
                  <w:hideMark/>
                </w:tcPr>
                <w:p w:rsidR="00030D5D" w:rsidRPr="00A15077" w:rsidRDefault="00030D5D" w:rsidP="00AD1D76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</w:p>
              </w:tc>
              <w:tc>
                <w:tcPr>
                  <w:tcW w:w="15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</w:pPr>
                  <w:r w:rsidRPr="00A15077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  <w:t>NÚMERO DE SEMANAS DESTINADAS A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  <w:t xml:space="preserve"> </w:t>
                  </w:r>
                  <w:r w:rsidRPr="00A15077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  <w:t>L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  <w:t xml:space="preserve">AS UNIDADES DE PLANIFICACIÓN CURRICULAR </w:t>
                  </w:r>
                </w:p>
              </w:tc>
              <w:tc>
                <w:tcPr>
                  <w:tcW w:w="7813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F2F2F2" w:fill="F2F2F2"/>
                  <w:noWrap/>
                  <w:vAlign w:val="bottom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</w:pPr>
                  <w:r w:rsidRPr="00A15077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  <w:t>NÚMERO DE PERIODOS DESTINADOS PARA EL DESARROLLO DE LA PROGRAMACIÓN</w:t>
                  </w:r>
                </w:p>
              </w:tc>
            </w:tr>
            <w:tr w:rsidR="00030D5D" w:rsidRPr="00A15077" w:rsidTr="00CA28CF">
              <w:trPr>
                <w:trHeight w:val="671"/>
              </w:trPr>
              <w:tc>
                <w:tcPr>
                  <w:tcW w:w="43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nil"/>
                  </w:tcBorders>
                  <w:vAlign w:val="center"/>
                  <w:hideMark/>
                </w:tcPr>
                <w:p w:rsidR="00030D5D" w:rsidRPr="00A15077" w:rsidRDefault="00030D5D" w:rsidP="00AD1D76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</w:p>
              </w:tc>
              <w:tc>
                <w:tcPr>
                  <w:tcW w:w="157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30D5D" w:rsidRPr="00A15077" w:rsidRDefault="00030D5D" w:rsidP="00AD1D7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8" w:space="0" w:color="000000"/>
                    <w:left w:val="nil"/>
                    <w:bottom w:val="double" w:sz="6" w:space="0" w:color="000000"/>
                    <w:right w:val="nil"/>
                  </w:tcBorders>
                  <w:shd w:val="clear" w:color="F2F2F2" w:fill="F2F2F2"/>
                  <w:vAlign w:val="bottom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</w:pPr>
                  <w:r w:rsidRPr="00A15077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  <w:t>NÚMERO DE PERIODOS SEMANALES</w:t>
                  </w:r>
                </w:p>
              </w:tc>
              <w:tc>
                <w:tcPr>
                  <w:tcW w:w="1524" w:type="dxa"/>
                  <w:tcBorders>
                    <w:top w:val="single" w:sz="8" w:space="0" w:color="000000"/>
                    <w:left w:val="single" w:sz="4" w:space="0" w:color="000000"/>
                    <w:bottom w:val="double" w:sz="6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</w:pPr>
                  <w:r w:rsidRPr="00A15077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  <w:t>NÚMERO TOTAL DE PERIODOS</w:t>
                  </w:r>
                </w:p>
              </w:tc>
              <w:tc>
                <w:tcPr>
                  <w:tcW w:w="2301" w:type="dxa"/>
                  <w:tcBorders>
                    <w:top w:val="single" w:sz="8" w:space="0" w:color="000000"/>
                    <w:left w:val="nil"/>
                    <w:bottom w:val="double" w:sz="6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</w:pPr>
                  <w:r w:rsidRPr="00A15077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  <w:t>NÚMERO DE PERIODOS PARA EVALUACIONES E IMPREVISTOS</w:t>
                  </w:r>
                </w:p>
              </w:tc>
              <w:tc>
                <w:tcPr>
                  <w:tcW w:w="2347" w:type="dxa"/>
                  <w:tcBorders>
                    <w:top w:val="single" w:sz="8" w:space="0" w:color="000000"/>
                    <w:left w:val="nil"/>
                    <w:bottom w:val="double" w:sz="6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030D5D" w:rsidRPr="00A15077" w:rsidRDefault="00030D5D" w:rsidP="00AD1D76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  <w:t xml:space="preserve">TOTAL </w:t>
                  </w:r>
                  <w:r w:rsidRPr="00A15077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  <w:t xml:space="preserve">DE PERIODOS </w:t>
                  </w:r>
                </w:p>
              </w:tc>
            </w:tr>
            <w:tr w:rsidR="00954585" w:rsidRPr="00A15077" w:rsidTr="00CA28CF">
              <w:trPr>
                <w:trHeight w:val="343"/>
              </w:trPr>
              <w:tc>
                <w:tcPr>
                  <w:tcW w:w="436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954585" w:rsidRPr="00A15077" w:rsidRDefault="00954585" w:rsidP="00954585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CF1260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1. Los números enteros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8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color w:val="000000"/>
                      <w:lang w:eastAsia="es-EC"/>
                    </w:rPr>
                    <w:t>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475350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48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A15077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 w:rsidRPr="00A15077"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 </w:t>
                  </w:r>
                  <w:r w:rsidR="007112F6"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5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CC20A1" w:rsidP="00CC20A1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43</w:t>
                  </w:r>
                </w:p>
              </w:tc>
            </w:tr>
            <w:tr w:rsidR="00954585" w:rsidRPr="00A15077" w:rsidTr="00CA28CF">
              <w:trPr>
                <w:trHeight w:val="314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954585" w:rsidRPr="007B290A" w:rsidRDefault="00954585" w:rsidP="00954585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2. Números racionales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 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color w:val="000000"/>
                      <w:lang w:eastAsia="es-EC"/>
                    </w:rPr>
                    <w:t>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475350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42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A15077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 w:rsidRPr="00A15077"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 </w:t>
                  </w:r>
                  <w:r w:rsidR="005A18DC"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5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CC20A1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37</w:t>
                  </w:r>
                </w:p>
              </w:tc>
            </w:tr>
            <w:tr w:rsidR="00954585" w:rsidRPr="00A15077" w:rsidTr="00CF1260">
              <w:trPr>
                <w:trHeight w:val="261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</w:tcPr>
                <w:p w:rsidR="00954585" w:rsidRPr="007B290A" w:rsidRDefault="00954585" w:rsidP="00954585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lastRenderedPageBreak/>
                    <w:t>3. Cuerpos geométricos y figuras planas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 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color w:val="000000"/>
                      <w:lang w:eastAsia="es-EC"/>
                    </w:rPr>
                    <w:t>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475350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30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A15077" w:rsidRDefault="005A18DC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5</w:t>
                  </w:r>
                  <w:r w:rsidR="00954585" w:rsidRPr="00A15077"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 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CC20A1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25</w:t>
                  </w:r>
                </w:p>
              </w:tc>
            </w:tr>
            <w:tr w:rsidR="00954585" w:rsidRPr="00A15077" w:rsidTr="00CF1260">
              <w:trPr>
                <w:trHeight w:val="280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</w:tcPr>
                <w:p w:rsidR="00954585" w:rsidRPr="007B290A" w:rsidRDefault="00954585" w:rsidP="00954585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 xml:space="preserve">4. Semejanzas y medición 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8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color w:val="000000"/>
                      <w:lang w:eastAsia="es-EC"/>
                    </w:rPr>
                    <w:t>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475350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48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A15077" w:rsidRDefault="005A18DC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5</w:t>
                  </w:r>
                  <w:r w:rsidR="00954585" w:rsidRPr="00A15077"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 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CC20A1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43</w:t>
                  </w:r>
                </w:p>
              </w:tc>
            </w:tr>
            <w:tr w:rsidR="00954585" w:rsidRPr="00A15077" w:rsidTr="00CF1260">
              <w:trPr>
                <w:trHeight w:val="255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</w:tcPr>
                <w:p w:rsidR="00954585" w:rsidRPr="007B290A" w:rsidRDefault="00954585" w:rsidP="00954585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5. Estadística y Probabilidad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 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color w:val="000000"/>
                      <w:lang w:eastAsia="es-EC"/>
                    </w:rPr>
                    <w:t>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475350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36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A15077" w:rsidRDefault="005A18DC" w:rsidP="005A18DC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 xml:space="preserve">                      5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CC20A1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31</w:t>
                  </w:r>
                </w:p>
              </w:tc>
            </w:tr>
            <w:tr w:rsidR="00954585" w:rsidRPr="00A15077" w:rsidTr="006407E7">
              <w:trPr>
                <w:trHeight w:val="171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2F2F2" w:fill="F2F2F2"/>
                  <w:vAlign w:val="center"/>
                </w:tcPr>
                <w:p w:rsidR="00954585" w:rsidRPr="007B290A" w:rsidRDefault="00954585" w:rsidP="00954585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6. Leyes de la lógica y funciones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 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7B290A" w:rsidRDefault="00954585" w:rsidP="00954585">
                  <w:pPr>
                    <w:jc w:val="center"/>
                    <w:rPr>
                      <w:rFonts w:ascii="Calibri" w:hAnsi="Calibri"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color w:val="000000"/>
                      <w:lang w:eastAsia="es-EC"/>
                    </w:rPr>
                    <w:t>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475350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36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954585" w:rsidRPr="00A15077" w:rsidRDefault="005A18DC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5</w:t>
                  </w:r>
                  <w:r w:rsidR="00954585" w:rsidRPr="00A15077"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 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CC20A1" w:rsidP="009545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  <w:lang w:eastAsia="es-EC"/>
                    </w:rPr>
                    <w:t>31</w:t>
                  </w:r>
                </w:p>
              </w:tc>
            </w:tr>
            <w:tr w:rsidR="00954585" w:rsidRPr="00A15077" w:rsidTr="00CF1260">
              <w:trPr>
                <w:trHeight w:val="264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2F2F2" w:fill="F2F2F2"/>
                  <w:vAlign w:val="center"/>
                </w:tcPr>
                <w:p w:rsidR="00954585" w:rsidRPr="007B290A" w:rsidRDefault="00954585" w:rsidP="00954585">
                  <w:pPr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954585" w:rsidRPr="00A15077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  <w:lang w:eastAsia="es-EC"/>
                    </w:rPr>
                    <w:t>40</w:t>
                  </w:r>
                </w:p>
              </w:tc>
              <w:tc>
                <w:tcPr>
                  <w:tcW w:w="546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A15077" w:rsidRDefault="00954585" w:rsidP="0095458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</w:pPr>
                  <w:r w:rsidRPr="00A15077">
                    <w:rPr>
                      <w:rFonts w:ascii="Calibri" w:hAnsi="Calibri"/>
                      <w:b/>
                      <w:bCs/>
                      <w:color w:val="000000"/>
                      <w:lang w:eastAsia="es-EC"/>
                    </w:rPr>
                    <w:t>TOTAL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2F2F2" w:fill="F2F2F2"/>
                  <w:vAlign w:val="bottom"/>
                  <w:hideMark/>
                </w:tcPr>
                <w:p w:rsidR="00954585" w:rsidRPr="00DB5440" w:rsidRDefault="00F50E2B" w:rsidP="00954585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eastAsia="es-EC"/>
                    </w:rPr>
                    <w:t>210</w:t>
                  </w:r>
                </w:p>
              </w:tc>
            </w:tr>
          </w:tbl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030D5D" w:rsidRPr="00162F30" w:rsidTr="00AD1D76">
        <w:trPr>
          <w:trHeight w:val="294"/>
        </w:trPr>
        <w:tc>
          <w:tcPr>
            <w:tcW w:w="14264" w:type="dxa"/>
            <w:gridSpan w:val="16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lastRenderedPageBreak/>
              <w:t>3. OBJETIVOS</w:t>
            </w:r>
            <w:r w:rsidRPr="00162F30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162F30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030D5D" w:rsidRPr="00162F30" w:rsidTr="00AD1D76">
        <w:trPr>
          <w:trHeight w:val="294"/>
        </w:trPr>
        <w:tc>
          <w:tcPr>
            <w:tcW w:w="6625" w:type="dxa"/>
            <w:gridSpan w:val="6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7639" w:type="dxa"/>
            <w:gridSpan w:val="10"/>
            <w:shd w:val="clear" w:color="auto" w:fill="auto"/>
            <w:noWrap/>
            <w:hideMark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030D5D" w:rsidRPr="00162F30" w:rsidTr="00AD1D76">
        <w:trPr>
          <w:trHeight w:val="304"/>
        </w:trPr>
        <w:tc>
          <w:tcPr>
            <w:tcW w:w="6625" w:type="dxa"/>
            <w:gridSpan w:val="6"/>
            <w:shd w:val="clear" w:color="auto" w:fill="auto"/>
          </w:tcPr>
          <w:p w:rsidR="00321137" w:rsidRPr="007B290A" w:rsidRDefault="00321137" w:rsidP="004630C7">
            <w:pPr>
              <w:autoSpaceDE w:val="0"/>
              <w:autoSpaceDN w:val="0"/>
              <w:adjustRightInd w:val="0"/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OG.M.1 Proponer soluciones creativas a situaciones concretas de la realidad nacional y mundial mediante la aplicación de las operaciones básicas de los diferentes conjuntos numéricos, y el uso de modelos funcionales, algoritmos apropiados, estrategias y métodos formales y no formales de razonamiento matemático, que lleven a juzgar con responsabilidad la validez de procedimientos y los resultados en un contexto.</w:t>
            </w:r>
          </w:p>
          <w:p w:rsidR="00321137" w:rsidRPr="007B290A" w:rsidRDefault="00321137" w:rsidP="004630C7">
            <w:pPr>
              <w:autoSpaceDE w:val="0"/>
              <w:autoSpaceDN w:val="0"/>
              <w:adjustRightInd w:val="0"/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OG.M.2. Producir, comunicar y generalizar información, de manera escrita, verbal, simbólica, gráfica y/o tecnológica, mediante la aplicación de conocimientos matemáticos y el manejo organizado, responsable y honesto de las fuentes de datos, para así comprender otras disciplinas, entender las necesidades y potencialidades de nuestro país, y tomar decisiones con responsabilidad social.</w:t>
            </w:r>
          </w:p>
          <w:p w:rsidR="00321137" w:rsidRPr="007B290A" w:rsidRDefault="00321137" w:rsidP="004630C7">
            <w:pPr>
              <w:autoSpaceDE w:val="0"/>
              <w:autoSpaceDN w:val="0"/>
              <w:adjustRightInd w:val="0"/>
              <w:jc w:val="both"/>
              <w:rPr>
                <w:rFonts w:ascii="Calibri" w:hAnsi="Calibri" w:cs="Gotham-Light"/>
                <w:lang w:eastAsia="es-EC"/>
              </w:rPr>
            </w:pPr>
          </w:p>
          <w:p w:rsidR="00321137" w:rsidRPr="007B290A" w:rsidRDefault="00321137" w:rsidP="004630C7">
            <w:pPr>
              <w:autoSpaceDE w:val="0"/>
              <w:autoSpaceDN w:val="0"/>
              <w:adjustRightInd w:val="0"/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lastRenderedPageBreak/>
              <w:t>OG.M.3. Desarrollar estrategias individuales y grupales que permitan un cálculo mental y escrito, exacto o estimado; y la capacidad de interpretación y solución de situaciones problemas del medio.</w:t>
            </w:r>
          </w:p>
          <w:p w:rsidR="00321137" w:rsidRPr="007B290A" w:rsidRDefault="00321137" w:rsidP="004630C7">
            <w:pPr>
              <w:autoSpaceDE w:val="0"/>
              <w:autoSpaceDN w:val="0"/>
              <w:adjustRightInd w:val="0"/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OG.M.4. Valorar el empleo de las TIC para realizar cálculos y resolver, de manera razonada y crítica, problemas de la realidad nacional, argumentando la pertinencia de los métodos utilizados y juzgando la validez de los resultados.</w:t>
            </w:r>
          </w:p>
          <w:p w:rsidR="00321137" w:rsidRPr="007B290A" w:rsidRDefault="00321137" w:rsidP="004630C7">
            <w:pPr>
              <w:autoSpaceDE w:val="0"/>
              <w:autoSpaceDN w:val="0"/>
              <w:adjustRightInd w:val="0"/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OG.M.5. Valorar, sobre la base de un pensamiento crítico, creativo, reflexivo y lógico, la vinculación de los conocimientos matemáticos con los de otras disciplinas científicas y los saberes ancestrales, para así plantear soluciones a problemas de la realidad y contribuir al desarrollo del entorno social, natural y cultural.</w:t>
            </w:r>
          </w:p>
          <w:p w:rsidR="00030D5D" w:rsidRPr="00321137" w:rsidRDefault="00321137" w:rsidP="004630C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7B290A">
              <w:rPr>
                <w:rFonts w:ascii="Calibri" w:hAnsi="Calibri" w:cs="Gotham-Light"/>
                <w:lang w:eastAsia="es-EC"/>
              </w:rPr>
              <w:t>OG.M.6. Desarrollar la curiosidad y la creatividad a través del uso de herramientas matemáticas al momento de enfrentar y solucionar problemas de la realidad nacional, demostrando actitudes de orden, perseverancia y capacidades de investigación.</w:t>
            </w:r>
          </w:p>
        </w:tc>
        <w:tc>
          <w:tcPr>
            <w:tcW w:w="7639" w:type="dxa"/>
            <w:gridSpan w:val="10"/>
            <w:shd w:val="clear" w:color="auto" w:fill="auto"/>
          </w:tcPr>
          <w:p w:rsidR="00321137" w:rsidRPr="0032113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0"/>
              <w:jc w:val="both"/>
              <w:rPr>
                <w:rFonts w:ascii="Calibri" w:hAnsi="Calibri" w:cs="Gotham-Light"/>
                <w:lang w:eastAsia="es-EC"/>
              </w:rPr>
            </w:pPr>
            <w:r w:rsidRPr="00321137">
              <w:rPr>
                <w:rFonts w:ascii="Calibri" w:hAnsi="Calibri" w:cs="Gotham-Light"/>
                <w:lang w:eastAsia="es-EC"/>
              </w:rPr>
              <w:lastRenderedPageBreak/>
              <w:t>Reconocer las relaciones existentes entre los conjuntos de números enteros, ordenar estos números y operar con ellos para lograr una mejor comprensión de procesos algebraicos y de las funciones (discretas y continuas); y fomentar el pensamiento lógico y creativo.</w:t>
            </w:r>
          </w:p>
          <w:p w:rsidR="00321137" w:rsidRPr="0032113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ascii="Calibri" w:hAnsi="Calibri" w:cs="Gotham-Light"/>
                <w:lang w:eastAsia="es-EC"/>
              </w:rPr>
            </w:pPr>
            <w:r w:rsidRPr="00321137">
              <w:rPr>
                <w:rFonts w:ascii="Calibri" w:hAnsi="Calibri" w:cs="Gotham-Light"/>
                <w:lang w:eastAsia="es-EC"/>
              </w:rPr>
              <w:t>Aplicar las operaciones básicas, la radicación y la potenciación en la resolución de problemas con números enteros, para desarro</w:t>
            </w:r>
            <w:r>
              <w:rPr>
                <w:rFonts w:ascii="Calibri" w:hAnsi="Calibri" w:cs="Gotham-Light"/>
                <w:lang w:eastAsia="es-EC"/>
              </w:rPr>
              <w:t>llar el pensamiento lógico y crí</w:t>
            </w:r>
            <w:r w:rsidRPr="00321137">
              <w:rPr>
                <w:rFonts w:ascii="Calibri" w:hAnsi="Calibri" w:cs="Gotham-Light"/>
                <w:lang w:eastAsia="es-EC"/>
              </w:rPr>
              <w:t>tico.</w:t>
            </w:r>
          </w:p>
          <w:p w:rsidR="00321137" w:rsidRPr="00BC722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cs="Gotham-Light"/>
                <w:lang w:eastAsia="es-EC"/>
              </w:rPr>
            </w:pPr>
            <w:r w:rsidRPr="00BC7227">
              <w:rPr>
                <w:rFonts w:ascii="Calibri" w:hAnsi="Calibri" w:cs="Gotham-Light"/>
                <w:lang w:eastAsia="es-EC"/>
              </w:rPr>
              <w:t xml:space="preserve">Reconocer las relaciones existentes entre los </w:t>
            </w:r>
            <w:r w:rsidR="00BC7227">
              <w:rPr>
                <w:rFonts w:ascii="Calibri" w:hAnsi="Calibri" w:cs="Gotham-Light"/>
                <w:lang w:eastAsia="es-EC"/>
              </w:rPr>
              <w:t>conjuntos de números racionales</w:t>
            </w:r>
            <w:r w:rsidRPr="00BC7227">
              <w:rPr>
                <w:rFonts w:ascii="Calibri" w:hAnsi="Calibri" w:cs="Gotham-Light"/>
                <w:lang w:eastAsia="es-EC"/>
              </w:rPr>
              <w:t>, ordenar estos números y operar con ellos para lograr una mejor comprensión de procesos algebraicos y de las funciones (discretas y continuas); y fomentar el pensamiento lógico y creativo</w:t>
            </w:r>
            <w:r w:rsidR="00BC7227" w:rsidRPr="00BC7227">
              <w:rPr>
                <w:rFonts w:ascii="Calibri" w:hAnsi="Calibri" w:cs="Gotham-Light"/>
                <w:lang w:eastAsia="es-EC"/>
              </w:rPr>
              <w:t>.</w:t>
            </w:r>
          </w:p>
          <w:p w:rsidR="00321137" w:rsidRPr="00BC722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cs="Gotham-Light"/>
                <w:lang w:eastAsia="es-EC"/>
              </w:rPr>
            </w:pPr>
            <w:r w:rsidRPr="00BC7227">
              <w:rPr>
                <w:rFonts w:ascii="Calibri" w:hAnsi="Calibri" w:cs="Gotham-Light"/>
                <w:lang w:eastAsia="es-EC"/>
              </w:rPr>
              <w:t>Aplicar las operaciones básicas, la radicación y la potenciación en la resolución de problemas con números enteros, racionales, para desarrollar el pensamiento lógico y crítico.</w:t>
            </w:r>
          </w:p>
          <w:p w:rsidR="00321137" w:rsidRPr="007B290A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Aplicar el teorema de Pitágoras para deducir y entender las relaciones trigonométricas (utilizando las TIC) y las fórmulas usadas en el cálculo de perímetros, áreas, volúmenes, ángulos de cuerpos y figuras geométricas, con el propósito de resolver Problemas.</w:t>
            </w:r>
          </w:p>
          <w:p w:rsidR="00321137" w:rsidRPr="00BC722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cs="Gotham-Light"/>
                <w:lang w:eastAsia="es-EC"/>
              </w:rPr>
            </w:pPr>
            <w:r w:rsidRPr="00BC7227">
              <w:rPr>
                <w:rFonts w:ascii="Calibri" w:hAnsi="Calibri" w:cs="Gotham-Light"/>
                <w:lang w:eastAsia="es-EC"/>
              </w:rPr>
              <w:lastRenderedPageBreak/>
              <w:t>Realizar conversiones con unidades de medida del SI y con otros sistemas a través de la comparación y el cálculo, para comprender las equivalencias con unidades usadas comúnmente en nuestro medio</w:t>
            </w:r>
            <w:r w:rsidR="00BC7227">
              <w:rPr>
                <w:rFonts w:ascii="Calibri" w:hAnsi="Calibri" w:cs="Gotham-Light"/>
                <w:lang w:eastAsia="es-EC"/>
              </w:rPr>
              <w:t>.</w:t>
            </w:r>
          </w:p>
          <w:p w:rsidR="00321137" w:rsidRPr="00BC722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cs="Gotham-Light"/>
                <w:lang w:eastAsia="es-EC"/>
              </w:rPr>
            </w:pPr>
            <w:r w:rsidRPr="00BC7227">
              <w:rPr>
                <w:rFonts w:ascii="Calibri" w:hAnsi="Calibri" w:cs="Gotham-Light"/>
                <w:lang w:eastAsia="es-EC"/>
              </w:rPr>
              <w:t>Representar, analizar e interpretar datos estadísticos y situaciones probabilísticas con el uso de las TIC, para conocer y comprender mejor el entorno            social y económico, con pensamiento Crítico y reflexivo.</w:t>
            </w:r>
          </w:p>
          <w:p w:rsidR="00321137" w:rsidRPr="0079305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ascii="Calibri" w:hAnsi="Calibri" w:cs="Gotham-Light"/>
                <w:lang w:eastAsia="es-EC"/>
              </w:rPr>
            </w:pPr>
            <w:r w:rsidRPr="00793057">
              <w:rPr>
                <w:rFonts w:ascii="Calibri" w:hAnsi="Calibri" w:cs="Gotham-Light"/>
                <w:lang w:eastAsia="es-EC"/>
              </w:rPr>
              <w:t>Reconocer proposiciones simples que nos orientaran a distinguir los diferentes tipos de razonamiento usados en las ciencias.</w:t>
            </w:r>
          </w:p>
          <w:p w:rsidR="00321137" w:rsidRPr="0079305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ascii="Calibri" w:hAnsi="Calibri" w:cs="Gotham-Light"/>
                <w:lang w:eastAsia="es-EC"/>
              </w:rPr>
            </w:pPr>
            <w:r w:rsidRPr="00793057">
              <w:rPr>
                <w:rFonts w:ascii="Calibri" w:hAnsi="Calibri" w:cs="Gotham-Light"/>
                <w:lang w:eastAsia="es-EC"/>
              </w:rPr>
              <w:t xml:space="preserve"> Enunciará las principales reglas de inferencia lógica. </w:t>
            </w:r>
          </w:p>
          <w:p w:rsidR="00321137" w:rsidRPr="00793057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ascii="Calibri" w:hAnsi="Calibri" w:cs="Gotham-Light"/>
                <w:lang w:eastAsia="es-EC"/>
              </w:rPr>
            </w:pPr>
            <w:r w:rsidRPr="00793057">
              <w:rPr>
                <w:rFonts w:ascii="Calibri" w:hAnsi="Calibri" w:cs="Gotham-Light"/>
                <w:lang w:eastAsia="es-EC"/>
              </w:rPr>
              <w:t xml:space="preserve">Distinguir entre razonamientos válidos y razonamientos inválidos. Podrá distinguir los tipos de demostraciones utilizados en matemáticas. </w:t>
            </w:r>
          </w:p>
          <w:p w:rsidR="00321137" w:rsidRPr="007B290A" w:rsidRDefault="00321137" w:rsidP="00463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 w:hanging="284"/>
              <w:jc w:val="both"/>
              <w:rPr>
                <w:rFonts w:ascii="Calibri" w:hAnsi="Calibri" w:cs="Gotham-Light"/>
                <w:lang w:eastAsia="es-EC"/>
              </w:rPr>
            </w:pPr>
            <w:r w:rsidRPr="00793057">
              <w:rPr>
                <w:rFonts w:ascii="Calibri" w:hAnsi="Calibri" w:cs="Gotham-Light"/>
                <w:lang w:eastAsia="es-EC"/>
              </w:rPr>
              <w:t>Entenderá las limitaciones de la lógica de primer orden con respecto a las teorías matemáticas.</w:t>
            </w:r>
          </w:p>
          <w:p w:rsidR="00030D5D" w:rsidRPr="00321137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</w:p>
        </w:tc>
      </w:tr>
      <w:tr w:rsidR="00A84F42" w:rsidRPr="00162F30" w:rsidTr="003C3617">
        <w:trPr>
          <w:trHeight w:val="231"/>
        </w:trPr>
        <w:tc>
          <w:tcPr>
            <w:tcW w:w="14264" w:type="dxa"/>
            <w:gridSpan w:val="16"/>
            <w:shd w:val="clear" w:color="auto" w:fill="auto"/>
          </w:tcPr>
          <w:p w:rsidR="00A84F42" w:rsidRPr="00162F30" w:rsidRDefault="00A84F42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</w:tr>
      <w:tr w:rsidR="00030D5D" w:rsidRPr="00162F30" w:rsidTr="00AD1D76">
        <w:trPr>
          <w:trHeight w:val="257"/>
        </w:trPr>
        <w:tc>
          <w:tcPr>
            <w:tcW w:w="14264" w:type="dxa"/>
            <w:gridSpan w:val="16"/>
            <w:shd w:val="clear" w:color="auto" w:fill="auto"/>
          </w:tcPr>
          <w:p w:rsidR="00030D5D" w:rsidRPr="00217341" w:rsidRDefault="00030D5D" w:rsidP="00AD1D76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lang w:val="es-ES"/>
              </w:rPr>
            </w:pPr>
          </w:p>
          <w:tbl>
            <w:tblPr>
              <w:tblW w:w="141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83"/>
              <w:gridCol w:w="9522"/>
            </w:tblGrid>
            <w:tr w:rsidR="00030D5D" w:rsidRPr="00217341" w:rsidTr="00AD1D76">
              <w:trPr>
                <w:trHeight w:val="388"/>
              </w:trPr>
              <w:tc>
                <w:tcPr>
                  <w:tcW w:w="458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217341" w:rsidRDefault="00030D5D" w:rsidP="00AD1D76">
                  <w:pPr>
                    <w:jc w:val="center"/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</w:pPr>
                  <w:r w:rsidRPr="00217341"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  <w:t>Dimensiones</w:t>
                  </w:r>
                </w:p>
              </w:tc>
              <w:tc>
                <w:tcPr>
                  <w:tcW w:w="952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217341" w:rsidRDefault="00030D5D" w:rsidP="00AD1D76">
                  <w:pPr>
                    <w:jc w:val="center"/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</w:pPr>
                  <w:r w:rsidRPr="00217341"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  <w:t>Aportes multimodales</w:t>
                  </w:r>
                </w:p>
              </w:tc>
            </w:tr>
            <w:tr w:rsidR="00030D5D" w:rsidRPr="00217341" w:rsidTr="00AD1D76">
              <w:trPr>
                <w:trHeight w:val="388"/>
              </w:trPr>
              <w:tc>
                <w:tcPr>
                  <w:tcW w:w="45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FE4C4B" w:rsidRDefault="00760128" w:rsidP="00AD1D76">
                  <w:pPr>
                    <w:rPr>
                      <w:color w:val="000000"/>
                      <w:lang w:eastAsia="es-EC"/>
                    </w:rPr>
                  </w:pPr>
                  <w:r>
                    <w:rPr>
                      <w:color w:val="000000"/>
                      <w:lang w:eastAsia="es-EC"/>
                    </w:rPr>
                    <w:t>Educación a</w:t>
                  </w:r>
                  <w:r w:rsidR="00030D5D" w:rsidRPr="00FE4C4B">
                    <w:rPr>
                      <w:color w:val="000000"/>
                      <w:lang w:eastAsia="es-EC"/>
                    </w:rPr>
                    <w:t xml:space="preserve"> la Fe</w:t>
                  </w:r>
                </w:p>
              </w:tc>
              <w:tc>
                <w:tcPr>
                  <w:tcW w:w="952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217341" w:rsidRDefault="00BC45BF" w:rsidP="00BC45BF">
                  <w:pPr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  <w:lang w:eastAsia="es-EC"/>
                    </w:rPr>
                    <w:t>Conocer a Dios a través de la  ciencia y la tecnología; Potencia la creatividad; Testimoniar con la palabra y los hechos</w:t>
                  </w:r>
                  <w:r>
                    <w:rPr>
                      <w:rFonts w:ascii="Calibri" w:hAnsi="Calibri"/>
                      <w:bCs/>
                      <w:color w:val="000000"/>
                      <w:lang w:eastAsia="es-EC"/>
                    </w:rPr>
                    <w:t>.</w:t>
                  </w:r>
                  <w:r w:rsidR="00030D5D" w:rsidRPr="00217341"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030D5D" w:rsidRPr="00217341" w:rsidTr="00AD1D76">
              <w:trPr>
                <w:trHeight w:val="388"/>
              </w:trPr>
              <w:tc>
                <w:tcPr>
                  <w:tcW w:w="458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FE4C4B" w:rsidRDefault="00030D5D" w:rsidP="00AD1D76">
                  <w:pPr>
                    <w:rPr>
                      <w:color w:val="000000"/>
                      <w:lang w:eastAsia="es-EC"/>
                    </w:rPr>
                  </w:pPr>
                  <w:r w:rsidRPr="00FE4C4B">
                    <w:rPr>
                      <w:color w:val="000000"/>
                      <w:lang w:eastAsia="es-EC"/>
                    </w:rPr>
                    <w:t>Educativo – Cultural</w:t>
                  </w:r>
                </w:p>
              </w:tc>
              <w:tc>
                <w:tcPr>
                  <w:tcW w:w="952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05BA9" w:rsidRPr="00217341" w:rsidRDefault="00605BA9" w:rsidP="00605BA9">
                  <w:pPr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  <w:lang w:eastAsia="es-EC"/>
                    </w:rPr>
                    <w:t>Capacidad  para plantear y resolver problemas; Comprensión crítica del entorno simbólico; Sensibilidad social.</w:t>
                  </w:r>
                </w:p>
              </w:tc>
            </w:tr>
            <w:tr w:rsidR="00030D5D" w:rsidRPr="00217341" w:rsidTr="00AD1D76">
              <w:trPr>
                <w:trHeight w:val="388"/>
              </w:trPr>
              <w:tc>
                <w:tcPr>
                  <w:tcW w:w="458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FE4C4B" w:rsidRDefault="00030D5D" w:rsidP="00AD1D76">
                  <w:pPr>
                    <w:rPr>
                      <w:color w:val="000000"/>
                      <w:lang w:eastAsia="es-EC"/>
                    </w:rPr>
                  </w:pPr>
                  <w:r w:rsidRPr="00FE4C4B">
                    <w:rPr>
                      <w:color w:val="000000"/>
                      <w:lang w:eastAsia="es-EC"/>
                    </w:rPr>
                    <w:lastRenderedPageBreak/>
                    <w:t>Asociativa</w:t>
                  </w:r>
                </w:p>
              </w:tc>
              <w:tc>
                <w:tcPr>
                  <w:tcW w:w="9522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217341" w:rsidRDefault="00605BA9" w:rsidP="00605BA9">
                  <w:pPr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  <w:lang w:eastAsia="es-EC"/>
                    </w:rPr>
                    <w:t>Globalización de la esperanza y de la solidaridad; Cultivo de relaciones intersubjetivas dignificantes; Fraternidad cósmica.</w:t>
                  </w:r>
                </w:p>
              </w:tc>
            </w:tr>
            <w:tr w:rsidR="00030D5D" w:rsidRPr="00217341" w:rsidTr="00AD1D76">
              <w:trPr>
                <w:trHeight w:val="510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FE4C4B" w:rsidRDefault="00030D5D" w:rsidP="00AD1D76">
                  <w:pPr>
                    <w:rPr>
                      <w:bCs/>
                      <w:color w:val="000000"/>
                      <w:lang w:eastAsia="es-EC"/>
                    </w:rPr>
                  </w:pPr>
                  <w:r w:rsidRPr="00FE4C4B">
                    <w:rPr>
                      <w:bCs/>
                      <w:color w:val="000000"/>
                      <w:lang w:eastAsia="es-EC"/>
                    </w:rPr>
                    <w:t>Vocacional</w:t>
                  </w:r>
                </w:p>
              </w:tc>
              <w:tc>
                <w:tcPr>
                  <w:tcW w:w="9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0D5D" w:rsidRPr="00217341" w:rsidRDefault="00BC45BF" w:rsidP="00BC45BF">
                  <w:pPr>
                    <w:rPr>
                      <w:rFonts w:ascii="Domine" w:hAnsi="Domine"/>
                      <w:b/>
                      <w:bCs/>
                      <w:color w:val="000000"/>
                      <w:lang w:eastAsia="es-EC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  <w:lang w:eastAsia="es-EC"/>
                    </w:rPr>
                    <w:t>Establecer criterios éticos para el discernimiento; Recuperación del valor de la palabra; Desarrollar una mentalidad humanística y ecológica.</w:t>
                  </w:r>
                </w:p>
              </w:tc>
            </w:tr>
          </w:tbl>
          <w:p w:rsidR="00030D5D" w:rsidRDefault="00030D5D" w:rsidP="00AD1D76">
            <w:p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lang w:val="es-ES"/>
              </w:rPr>
            </w:pPr>
          </w:p>
          <w:p w:rsidR="00030D5D" w:rsidRPr="00162F30" w:rsidRDefault="00030D5D" w:rsidP="00030D5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DESARROL</w:t>
            </w:r>
            <w:r>
              <w:rPr>
                <w:rFonts w:ascii="Calibri" w:hAnsi="Calibri" w:cs="Calibri"/>
                <w:b/>
                <w:bCs/>
                <w:lang w:val="es-ES"/>
              </w:rPr>
              <w:t>LO DE UNIDADES DE PLANIFICACIÓN</w:t>
            </w:r>
          </w:p>
        </w:tc>
      </w:tr>
      <w:tr w:rsidR="00030D5D" w:rsidRPr="00162F30" w:rsidTr="00AD1D76">
        <w:trPr>
          <w:trHeight w:val="280"/>
        </w:trPr>
        <w:tc>
          <w:tcPr>
            <w:tcW w:w="872" w:type="dxa"/>
            <w:shd w:val="clear" w:color="auto" w:fill="auto"/>
            <w:hideMark/>
          </w:tcPr>
          <w:p w:rsidR="00030D5D" w:rsidRPr="00162F30" w:rsidRDefault="00EC616A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N.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DCD /</w:t>
            </w: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Contenidos** </w:t>
            </w:r>
          </w:p>
        </w:tc>
        <w:tc>
          <w:tcPr>
            <w:tcW w:w="2775" w:type="dxa"/>
            <w:gridSpan w:val="5"/>
            <w:shd w:val="clear" w:color="auto" w:fill="auto"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Evaluación***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ce. /i</w:t>
            </w: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50" w:type="dxa"/>
            <w:gridSpan w:val="3"/>
            <w:shd w:val="clear" w:color="auto" w:fill="auto"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500" w:type="dxa"/>
            <w:shd w:val="clear" w:color="auto" w:fill="auto"/>
          </w:tcPr>
          <w:p w:rsidR="00030D5D" w:rsidRPr="00162F30" w:rsidRDefault="00030D5D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(DESDE – HASTA)</w:t>
            </w:r>
          </w:p>
        </w:tc>
      </w:tr>
      <w:tr w:rsidR="000E7480" w:rsidRPr="00162F30" w:rsidTr="001607BA">
        <w:trPr>
          <w:trHeight w:val="1554"/>
        </w:trPr>
        <w:tc>
          <w:tcPr>
            <w:tcW w:w="872" w:type="dxa"/>
            <w:vMerge w:val="restart"/>
            <w:shd w:val="clear" w:color="auto" w:fill="auto"/>
          </w:tcPr>
          <w:p w:rsidR="000E7480" w:rsidRPr="00162F30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1.</w:t>
            </w:r>
          </w:p>
        </w:tc>
        <w:tc>
          <w:tcPr>
            <w:tcW w:w="2067" w:type="dxa"/>
            <w:gridSpan w:val="2"/>
            <w:vMerge w:val="restart"/>
            <w:shd w:val="clear" w:color="auto" w:fill="auto"/>
          </w:tcPr>
          <w:p w:rsidR="000E7480" w:rsidRPr="00E407A8" w:rsidRDefault="000E7480" w:rsidP="00AD1D7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CF1260">
              <w:rPr>
                <w:rFonts w:ascii="Calibri" w:hAnsi="Calibri"/>
                <w:b/>
                <w:bCs/>
                <w:color w:val="000000"/>
                <w:lang w:eastAsia="es-EC"/>
              </w:rPr>
              <w:t>Los números enteros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0E7480" w:rsidRPr="00E407A8" w:rsidRDefault="000E7480" w:rsidP="000E74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Reconocer las relaciones que existen entre  los conjuntos de números enteros, ordenar estos números y operar con ellos para lograr una mejor comprensión de procesos algebraicos y de las funciones (discretas y continuas); y fomentar el pensamiento lógico. </w:t>
            </w:r>
          </w:p>
        </w:tc>
        <w:tc>
          <w:tcPr>
            <w:tcW w:w="2350" w:type="dxa"/>
            <w:gridSpan w:val="2"/>
            <w:vMerge w:val="restart"/>
            <w:shd w:val="clear" w:color="auto" w:fill="auto"/>
          </w:tcPr>
          <w:p w:rsidR="000E7480" w:rsidRPr="004C0C25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M.4.1.1. Reconocer los elementos del conjunto de números enteros Z, ejemplificando situaciones reales en las que se utilizan los números enteros negativos.</w:t>
            </w:r>
          </w:p>
          <w:p w:rsidR="00077F85" w:rsidRPr="004C0C25" w:rsidRDefault="00077F8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M.4.1.2. Establecer relaciones de orden en un conjunto de números enteros, utilizando la recta numérica y la simbología matemática (=, &lt;, </w:t>
            </w:r>
            <w:r w:rsidR="004457C9"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≤</w:t>
            </w: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&gt;, ≥).</w:t>
            </w:r>
          </w:p>
          <w:p w:rsidR="00077F85" w:rsidRPr="004C0C25" w:rsidRDefault="00077F8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077F85" w:rsidRPr="004C0C25" w:rsidRDefault="00077F8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M.4.1.3. Operar en Z (adición, sustracción, multiplicación) de forma numérica, aplicando el orden de operación.</w:t>
            </w:r>
          </w:p>
          <w:p w:rsidR="00077F85" w:rsidRPr="004C0C25" w:rsidRDefault="00077F8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M.4.1.4. Aplicar las propiedades algebraicas (adición y multiplicación) de los números enteros en operaciones numéricas.</w:t>
            </w:r>
          </w:p>
          <w:p w:rsidR="00077F85" w:rsidRPr="004C0C25" w:rsidRDefault="00077F8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M.4.1.5. Calcular la potencia de números enteros con exponentes naturales.</w:t>
            </w:r>
          </w:p>
          <w:p w:rsidR="00672534" w:rsidRPr="004C0C25" w:rsidRDefault="00672534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M.4.1.6. Calcular raíces de números enteros no negativos que intervienen en expresiones matemáticas.</w:t>
            </w:r>
          </w:p>
          <w:p w:rsidR="00672534" w:rsidRPr="004C0C25" w:rsidRDefault="00672534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M.4.1.7. Realizar operaciones combinadas en Z aplicando el orden de operación.</w:t>
            </w:r>
            <w:r w:rsidR="00EE4591"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EE4591" w:rsidRPr="004C0C25" w:rsidRDefault="00EE4591" w:rsidP="00EE45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M.4.1.9. Aplicar las propiedades algebraicas (adición) de los números enteros en la suma de monomios homogéneos.</w:t>
            </w:r>
          </w:p>
          <w:p w:rsidR="00BC0E86" w:rsidRPr="004C0C25" w:rsidRDefault="00BC0E86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M.4.1.31. Calcular adiciones con números enteros y con términos algebraicos aplicando propiedades en Z.</w:t>
            </w:r>
          </w:p>
          <w:p w:rsidR="00BC0E86" w:rsidRPr="004C0C25" w:rsidRDefault="00BC0E86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M.4.1.38. Resolver ecuaciones de primer grado con una incógnita en Z para resolver problemas sencillos.</w:t>
            </w:r>
          </w:p>
        </w:tc>
        <w:tc>
          <w:tcPr>
            <w:tcW w:w="2775" w:type="dxa"/>
            <w:gridSpan w:val="5"/>
            <w:vMerge w:val="restart"/>
            <w:shd w:val="clear" w:color="auto" w:fill="auto"/>
          </w:tcPr>
          <w:p w:rsidR="00364B3D" w:rsidRPr="007B290A" w:rsidRDefault="00364B3D" w:rsidP="00364B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 xml:space="preserve">CE.M.4.1. Emplea las relaciones de orden, las propiedades algebraicas (adición y multiplicación), las operaciones con distintos tipos de números (Z, Q, I) y expresiones algebraicas, para afrontar inecuaciones y ecuaciones con soluciones de diferentes campos numéricos, y resolver problemas de la vida real, seleccionando la forma de </w:t>
            </w: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cálculo apropiada e interpretando y juzgando las soluciones obtenidas dentro del contexto del problema; analiza la necesidad del uso de la tecnología.</w:t>
            </w:r>
          </w:p>
          <w:p w:rsidR="00364B3D" w:rsidRPr="007B290A" w:rsidRDefault="00364B3D" w:rsidP="00364B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64B3D" w:rsidRPr="007B290A" w:rsidRDefault="00364B3D" w:rsidP="00364B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>I.M.4.1.1. Ejemplifica situaciones reales en las que se utilizan los números enteros; establece relaciones de orden empleando la recta numérica; aplica las propiedades algebraicas de los números enteros en la solución de expresiones con operaciones combinadas, empleando correctamente la prioridad de las operaciones; juzga la necesidad del uso de la tecnología. (I.4.)</w:t>
            </w:r>
          </w:p>
          <w:p w:rsidR="00364B3D" w:rsidRPr="007B290A" w:rsidRDefault="00364B3D" w:rsidP="00364B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64B3D" w:rsidRDefault="00364B3D" w:rsidP="00364B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64B3D" w:rsidRPr="007B290A" w:rsidRDefault="00364B3D" w:rsidP="00364B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I.M.4.1.2. Formula y resuelve problemas aplicando las propiedades algebraicas de los números enteros y el planteamiento y resolución de ecuaciones e inecuaciones de primer grado con una incógnita; juzga e interpreta las soluciones obtenidas dentro del contexto del problema. (I.2.)</w:t>
            </w:r>
          </w:p>
          <w:p w:rsidR="000E7480" w:rsidRPr="00162F30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350" w:type="dxa"/>
            <w:gridSpan w:val="3"/>
            <w:vMerge w:val="restart"/>
            <w:shd w:val="clear" w:color="auto" w:fill="auto"/>
          </w:tcPr>
          <w:p w:rsidR="000E7480" w:rsidRPr="00162F30" w:rsidRDefault="00F10A9B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Técnicas para el desarrollo de competencias cognitivas si</w:t>
            </w:r>
            <w:r>
              <w:rPr>
                <w:rFonts w:ascii="Calibri" w:hAnsi="Calibri" w:cs="Calibri"/>
                <w:bCs/>
                <w:lang w:val="es-ES"/>
              </w:rPr>
              <w:t>mples: observar, comparar, rela</w:t>
            </w:r>
            <w:r w:rsidRPr="007B290A">
              <w:rPr>
                <w:rFonts w:ascii="Calibri" w:hAnsi="Calibri" w:cs="Calibri"/>
                <w:bCs/>
                <w:lang w:val="es-ES"/>
              </w:rPr>
              <w:t xml:space="preserve">cionar,  clasificar,  ordenar,  analizar, sintetizar,  inducir, deducir.    SDA (¿Qué sabemos?, ¿Qué deseamos saber? y ¿Qué aprendimos?).  Lectura en parejas. </w:t>
            </w: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Anticipación a partir de términos. Rompecabezas.  Pregunt</w:t>
            </w:r>
            <w:r>
              <w:rPr>
                <w:rFonts w:ascii="Calibri" w:hAnsi="Calibri" w:cs="Calibri"/>
                <w:bCs/>
                <w:lang w:val="es-ES"/>
              </w:rPr>
              <w:t xml:space="preserve">as exploratorias. 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E7480" w:rsidRPr="00162F30" w:rsidRDefault="00772CFB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95209"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  <w:lastRenderedPageBreak/>
              <w:t>1</w:t>
            </w:r>
            <w:r w:rsidR="009D3CA2" w:rsidRPr="00B95209"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  <w:t>1 de septiembre</w:t>
            </w:r>
            <w:r w:rsidR="009D3CA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– 1 de Noviembre del 2017</w:t>
            </w:r>
            <w:r w:rsidR="00B9520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</w:tc>
      </w:tr>
      <w:tr w:rsidR="000E7480" w:rsidRPr="00162F30" w:rsidTr="00AD1D76">
        <w:trPr>
          <w:trHeight w:val="3547"/>
        </w:trPr>
        <w:tc>
          <w:tcPr>
            <w:tcW w:w="872" w:type="dxa"/>
            <w:vMerge/>
            <w:shd w:val="clear" w:color="auto" w:fill="auto"/>
          </w:tcPr>
          <w:p w:rsidR="000E7480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067" w:type="dxa"/>
            <w:gridSpan w:val="2"/>
            <w:vMerge/>
            <w:shd w:val="clear" w:color="auto" w:fill="auto"/>
          </w:tcPr>
          <w:p w:rsidR="000E7480" w:rsidRPr="00CF1260" w:rsidRDefault="000E7480" w:rsidP="00AD1D76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350" w:type="dxa"/>
            <w:gridSpan w:val="2"/>
            <w:shd w:val="clear" w:color="auto" w:fill="auto"/>
          </w:tcPr>
          <w:p w:rsidR="000E7480" w:rsidRDefault="000E7480" w:rsidP="000E74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>Aplicar las operaciones básicas, la potenciación y radicación en la resolución de problemas con números enteros, para desarrollar el pensamiento lógico y crítico.</w:t>
            </w:r>
          </w:p>
          <w:p w:rsidR="000E7480" w:rsidRPr="007B290A" w:rsidRDefault="000E7480" w:rsidP="007112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2"/>
            <w:vMerge/>
            <w:shd w:val="clear" w:color="auto" w:fill="auto"/>
          </w:tcPr>
          <w:p w:rsidR="000E7480" w:rsidRPr="004C0C25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2775" w:type="dxa"/>
            <w:gridSpan w:val="5"/>
            <w:vMerge/>
            <w:shd w:val="clear" w:color="auto" w:fill="auto"/>
          </w:tcPr>
          <w:p w:rsidR="000E7480" w:rsidRPr="00162F30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350" w:type="dxa"/>
            <w:gridSpan w:val="3"/>
            <w:vMerge/>
            <w:shd w:val="clear" w:color="auto" w:fill="auto"/>
          </w:tcPr>
          <w:p w:rsidR="000E7480" w:rsidRPr="00162F30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E7480" w:rsidRPr="00162F30" w:rsidRDefault="000E7480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D5675" w:rsidRPr="00162F30" w:rsidTr="004D5675">
        <w:trPr>
          <w:trHeight w:val="3638"/>
        </w:trPr>
        <w:tc>
          <w:tcPr>
            <w:tcW w:w="872" w:type="dxa"/>
            <w:vMerge w:val="restart"/>
            <w:shd w:val="clear" w:color="auto" w:fill="auto"/>
          </w:tcPr>
          <w:p w:rsidR="004D5675" w:rsidRPr="00162F30" w:rsidRDefault="004D567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2</w:t>
            </w:r>
          </w:p>
        </w:tc>
        <w:tc>
          <w:tcPr>
            <w:tcW w:w="2067" w:type="dxa"/>
            <w:gridSpan w:val="2"/>
            <w:vMerge w:val="restart"/>
            <w:shd w:val="clear" w:color="auto" w:fill="auto"/>
          </w:tcPr>
          <w:p w:rsidR="004D5675" w:rsidRDefault="004D567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/>
                <w:b/>
                <w:bCs/>
                <w:color w:val="000000"/>
                <w:lang w:eastAsia="es-EC"/>
              </w:rPr>
              <w:t>Números racionales</w:t>
            </w:r>
          </w:p>
          <w:p w:rsidR="004D5675" w:rsidRPr="00E407A8" w:rsidRDefault="004D5675" w:rsidP="00AD1D76">
            <w:pPr>
              <w:ind w:firstLine="708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350" w:type="dxa"/>
            <w:gridSpan w:val="2"/>
            <w:shd w:val="clear" w:color="auto" w:fill="auto"/>
          </w:tcPr>
          <w:p w:rsidR="004D5675" w:rsidRPr="00162F30" w:rsidRDefault="004D5675" w:rsidP="004D56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</w:rPr>
              <w:t>Reconocer las relaciones existentes entre los conjuntos de números</w:t>
            </w:r>
            <w:r>
              <w:rPr>
                <w:rFonts w:ascii="Calibri" w:hAnsi="Calibri" w:cs="Calibri"/>
                <w:bCs/>
              </w:rPr>
              <w:t xml:space="preserve"> enteros, </w:t>
            </w:r>
            <w:r w:rsidRPr="007B290A">
              <w:rPr>
                <w:rFonts w:ascii="Calibri" w:hAnsi="Calibri" w:cs="Calibri"/>
                <w:bCs/>
              </w:rPr>
              <w:t>números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racionales y operar con ellos para lograr una mejor comprensión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de procesos algebraicos y de las funciones (discretas y continuas);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y fomentar el pensamiento lógico y creativo.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4D5675" w:rsidRPr="004C0C25" w:rsidRDefault="00BC0E86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M.4.1.13. Reconocer el conjunto de los números racionales Q e identificar sus elementos.</w:t>
            </w:r>
          </w:p>
          <w:p w:rsidR="00BC0E86" w:rsidRPr="004C0C25" w:rsidRDefault="00BC0E86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M.4.1.14. Representar y reconocer los números racionales como un número decimal y/o como una fracción.</w:t>
            </w:r>
          </w:p>
          <w:p w:rsidR="00BC0E86" w:rsidRPr="004C0C25" w:rsidRDefault="00BC0E86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M.4.1.15. Establecer relaciones de orden en un conjunto de números racionales utilizando la recta numérica y la simbología matemática (=, &lt;, ≤, &gt;, ≥).</w:t>
            </w:r>
          </w:p>
        </w:tc>
        <w:tc>
          <w:tcPr>
            <w:tcW w:w="2775" w:type="dxa"/>
            <w:gridSpan w:val="5"/>
            <w:vMerge w:val="restart"/>
            <w:shd w:val="clear" w:color="auto" w:fill="auto"/>
          </w:tcPr>
          <w:p w:rsidR="00364B3D" w:rsidRPr="007B290A" w:rsidRDefault="00364B3D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CE.M.4.1. Emplea las relaciones de orden, las propiedades algebraicas (adición y multiplicación), las operaciones con distintos tipos de números (Z, Q, I) y expresiones algebraicas, para afrontar inecuaciones y ecuaciones con soluciones de diferentes campos numéricos, y resolver problemas de la vida real, seleccionando la forma de cálculo apropiada e </w:t>
            </w: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interpretando y juzgando las soluciones obtenidas dentro del contexto del problema; analiza la necesidad del uso de la tecnología.</w:t>
            </w:r>
          </w:p>
          <w:p w:rsidR="00364B3D" w:rsidRDefault="00364B3D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7B290A">
              <w:rPr>
                <w:rFonts w:ascii="Calibri" w:hAnsi="Calibri" w:cs="Calibri"/>
                <w:bCs/>
              </w:rPr>
              <w:t>I.M.4.1.3. Establece relaciones de orden en un conjunto de números racionales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e irracionales, con el empleo de la recta numérica (representación geométrica);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aplica las propiedades algebraicas de las operaciones (adición y multiplicación) y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las reglas de los radicales en el cálculo de ejercicios numéricos y algebraicos con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Operaciones combinadas; atiende correctamente la jerarquía de las operaciones.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(I.4.)</w:t>
            </w:r>
          </w:p>
          <w:p w:rsidR="00364B3D" w:rsidRDefault="00364B3D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I.M.4.1.4. Formula y </w:t>
            </w:r>
            <w:r w:rsidRPr="007B290A">
              <w:rPr>
                <w:rFonts w:ascii="Calibri" w:hAnsi="Calibri" w:cs="Calibri"/>
                <w:bCs/>
              </w:rPr>
              <w:t xml:space="preserve">resuelve problemas 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aplicando las propiedades algebraicas de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los números racionales y el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 xml:space="preserve">planteamiento y resolución </w:t>
            </w:r>
            <w:r>
              <w:rPr>
                <w:rFonts w:ascii="Calibri" w:hAnsi="Calibri" w:cs="Calibri"/>
                <w:bCs/>
              </w:rPr>
              <w:t xml:space="preserve">de ecuaciones e </w:t>
            </w:r>
            <w:r w:rsidRPr="007B290A">
              <w:rPr>
                <w:rFonts w:ascii="Calibri" w:hAnsi="Calibri" w:cs="Calibri"/>
                <w:bCs/>
              </w:rPr>
              <w:lastRenderedPageBreak/>
              <w:t>inecuaciones</w:t>
            </w:r>
            <w:r>
              <w:rPr>
                <w:rFonts w:ascii="Calibri" w:hAnsi="Calibri" w:cs="Calibri"/>
                <w:bCs/>
              </w:rPr>
              <w:t xml:space="preserve"> d</w:t>
            </w:r>
            <w:r w:rsidRPr="007B290A">
              <w:rPr>
                <w:rFonts w:ascii="Calibri" w:hAnsi="Calibri" w:cs="Calibri"/>
                <w:bCs/>
              </w:rPr>
              <w:t>e primer grado con una incógnita. (I.2.)</w:t>
            </w:r>
          </w:p>
          <w:p w:rsidR="00364B3D" w:rsidRPr="007B290A" w:rsidRDefault="00364B3D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64B3D" w:rsidRDefault="00364B3D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  <w:p w:rsidR="004D5675" w:rsidRPr="00162F30" w:rsidRDefault="004D5675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3"/>
            <w:vMerge w:val="restart"/>
            <w:shd w:val="clear" w:color="auto" w:fill="auto"/>
          </w:tcPr>
          <w:p w:rsidR="004E600A" w:rsidRDefault="004E600A" w:rsidP="00F90D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Método :</w:t>
            </w:r>
          </w:p>
          <w:p w:rsidR="00F90DA7" w:rsidRDefault="00F90DA7" w:rsidP="00F90D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Etapas en la resolución de un problema.     Estrategias para resolver problemas.           </w:t>
            </w:r>
          </w:p>
          <w:p w:rsidR="00F90DA7" w:rsidRDefault="00F90DA7" w:rsidP="00F90D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90DA7" w:rsidRDefault="00F90DA7" w:rsidP="00F90D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A3FB5" w:rsidRDefault="00F90DA7" w:rsidP="000A3F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Técnicas para el desarrollo de competencias cognitivas simples: observar, comparar, </w:t>
            </w: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relacionar,  clasificar,  ordenar,  analizar, sintetizar,  inducir, deducir.    SDA (¿Qué sabemos?, ¿Qué deseamos saber? y ¿Qué aprendimos?).</w:t>
            </w:r>
          </w:p>
          <w:p w:rsidR="000A3FB5" w:rsidRDefault="00F90DA7" w:rsidP="000A3F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  Lectura </w:t>
            </w:r>
          </w:p>
          <w:p w:rsidR="004D5675" w:rsidRPr="00162F30" w:rsidRDefault="00F90DA7" w:rsidP="000A3F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Anticipación a partir de términos.  Preguntas exploratorias. 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D5675" w:rsidRPr="00162F30" w:rsidRDefault="00FB6FE2" w:rsidP="002D315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 de Noviembre – 22</w:t>
            </w:r>
            <w:r w:rsidR="002D3153">
              <w:rPr>
                <w:rFonts w:ascii="Calibri" w:hAnsi="Calibri" w:cs="Calibri"/>
                <w:bCs/>
                <w:lang w:val="es-ES"/>
              </w:rPr>
              <w:t xml:space="preserve"> de D</w:t>
            </w:r>
            <w:r w:rsidR="00772CFB">
              <w:rPr>
                <w:rFonts w:ascii="Calibri" w:hAnsi="Calibri" w:cs="Calibri"/>
                <w:bCs/>
                <w:lang w:val="es-ES"/>
              </w:rPr>
              <w:t>iciembre</w:t>
            </w:r>
            <w:r w:rsidR="002D3153">
              <w:rPr>
                <w:rFonts w:ascii="Calibri" w:hAnsi="Calibri" w:cs="Calibri"/>
                <w:bCs/>
                <w:lang w:val="es-ES"/>
              </w:rPr>
              <w:t xml:space="preserve"> del 2017</w:t>
            </w:r>
          </w:p>
        </w:tc>
      </w:tr>
      <w:tr w:rsidR="004D5675" w:rsidRPr="00162F30" w:rsidTr="00AD1D76">
        <w:trPr>
          <w:trHeight w:val="3637"/>
        </w:trPr>
        <w:tc>
          <w:tcPr>
            <w:tcW w:w="872" w:type="dxa"/>
            <w:vMerge/>
            <w:shd w:val="clear" w:color="auto" w:fill="auto"/>
          </w:tcPr>
          <w:p w:rsidR="004D5675" w:rsidRDefault="004D567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067" w:type="dxa"/>
            <w:gridSpan w:val="2"/>
            <w:vMerge/>
            <w:shd w:val="clear" w:color="auto" w:fill="auto"/>
          </w:tcPr>
          <w:p w:rsidR="004D5675" w:rsidRPr="007B290A" w:rsidRDefault="004D567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350" w:type="dxa"/>
            <w:gridSpan w:val="2"/>
            <w:shd w:val="clear" w:color="auto" w:fill="auto"/>
          </w:tcPr>
          <w:p w:rsidR="004D5675" w:rsidRPr="007B290A" w:rsidRDefault="004D5675" w:rsidP="007112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7B290A">
              <w:rPr>
                <w:rFonts w:ascii="Calibri" w:hAnsi="Calibri" w:cs="Calibri"/>
                <w:bCs/>
              </w:rPr>
              <w:t>Aplicar las operaciones básicas, la radicación y la potenciación en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la resolución de problemas con números enteros, racionales, para desarrollar el pensamiento lógico y crítico.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4D5675" w:rsidRPr="004C0C25" w:rsidRDefault="00BC0E86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M.4.1.16. Operar en Q (adición y multiplicación) resolviendo ejercicios numéricos.</w:t>
            </w:r>
          </w:p>
          <w:p w:rsidR="00BC0E86" w:rsidRPr="004C0C25" w:rsidRDefault="00BC0E86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M.4.1.18. Calcular potencias de números racionales con exponentes enteros.</w:t>
            </w: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DA1C5D" w:rsidRPr="004C0C25" w:rsidRDefault="00DA1C5D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FB4D24" w:rsidRPr="00223344" w:rsidRDefault="00FB4D24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23344">
              <w:rPr>
                <w:rFonts w:ascii="Calibri" w:hAnsi="Calibri" w:cs="Calibri"/>
                <w:bCs/>
                <w:sz w:val="18"/>
                <w:szCs w:val="18"/>
              </w:rPr>
              <w:t xml:space="preserve">M.4.1.20. Resolver ecuaciones de primer grado con una incógnita en Q en la solución de problemas sencillos. </w:t>
            </w:r>
          </w:p>
          <w:p w:rsidR="00FB4D24" w:rsidRPr="00223344" w:rsidRDefault="00FB4D24" w:rsidP="00FB4D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23344">
              <w:rPr>
                <w:rFonts w:ascii="Calibri" w:hAnsi="Calibri" w:cs="Calibri"/>
                <w:bCs/>
                <w:sz w:val="18"/>
                <w:szCs w:val="18"/>
              </w:rPr>
              <w:t xml:space="preserve">M.4.1.21. Resolver inecuaciones de primer </w:t>
            </w:r>
            <w:r w:rsidRPr="0022334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grado con una incógnita en Q de manera algebraica.</w:t>
            </w:r>
          </w:p>
          <w:p w:rsidR="00FB4D24" w:rsidRPr="004C0C25" w:rsidRDefault="00FB4D24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:rsidR="00BC0E86" w:rsidRPr="004C0C25" w:rsidRDefault="00BC0E86" w:rsidP="003572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2775" w:type="dxa"/>
            <w:gridSpan w:val="5"/>
            <w:vMerge/>
            <w:shd w:val="clear" w:color="auto" w:fill="auto"/>
          </w:tcPr>
          <w:p w:rsidR="004D5675" w:rsidRPr="00162F30" w:rsidRDefault="004D5675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3"/>
            <w:vMerge/>
            <w:shd w:val="clear" w:color="auto" w:fill="auto"/>
          </w:tcPr>
          <w:p w:rsidR="004D5675" w:rsidRPr="00162F30" w:rsidRDefault="004D567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D5675" w:rsidRPr="00162F30" w:rsidRDefault="004D5675" w:rsidP="00AD1D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066F8F" w:rsidRPr="00162F30" w:rsidTr="00854853">
        <w:trPr>
          <w:trHeight w:val="133"/>
        </w:trPr>
        <w:tc>
          <w:tcPr>
            <w:tcW w:w="872" w:type="dxa"/>
            <w:shd w:val="clear" w:color="auto" w:fill="auto"/>
          </w:tcPr>
          <w:p w:rsidR="00066F8F" w:rsidRPr="00162F30" w:rsidRDefault="00066F8F" w:rsidP="00066F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3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066F8F" w:rsidRDefault="00066F8F" w:rsidP="00066F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/>
                <w:b/>
                <w:bCs/>
                <w:color w:val="000000"/>
                <w:lang w:eastAsia="es-EC"/>
              </w:rPr>
              <w:t>Cuerpos geométricos y figuras planas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066F8F" w:rsidRPr="007B290A" w:rsidRDefault="00066F8F" w:rsidP="00066F8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Aplicar el teorema de Pitágoras para deducir y entender las</w:t>
            </w:r>
            <w:r>
              <w:rPr>
                <w:rFonts w:ascii="Calibri" w:hAnsi="Calibri" w:cs="Gotham-Light"/>
                <w:lang w:eastAsia="es-EC"/>
              </w:rPr>
              <w:t xml:space="preserve"> </w:t>
            </w:r>
            <w:r w:rsidRPr="007B290A">
              <w:rPr>
                <w:rFonts w:ascii="Calibri" w:hAnsi="Calibri" w:cs="Gotham-Light"/>
                <w:lang w:eastAsia="es-EC"/>
              </w:rPr>
              <w:t>relaciones trigonométricas (utilizando las TIC) y las fórmulas</w:t>
            </w:r>
            <w:r>
              <w:rPr>
                <w:rFonts w:ascii="Calibri" w:hAnsi="Calibri" w:cs="Gotham-Light"/>
                <w:lang w:eastAsia="es-EC"/>
              </w:rPr>
              <w:t xml:space="preserve"> </w:t>
            </w:r>
            <w:r w:rsidRPr="007B290A">
              <w:rPr>
                <w:rFonts w:ascii="Calibri" w:hAnsi="Calibri" w:cs="Gotham-Light"/>
                <w:lang w:eastAsia="es-EC"/>
              </w:rPr>
              <w:t>usadas en el cálculo de perímetros, áreas, volúmenes, ángulos</w:t>
            </w:r>
            <w:r>
              <w:rPr>
                <w:rFonts w:ascii="Calibri" w:hAnsi="Calibri" w:cs="Gotham-Light"/>
                <w:lang w:eastAsia="es-EC"/>
              </w:rPr>
              <w:t xml:space="preserve"> </w:t>
            </w:r>
            <w:r w:rsidRPr="007B290A">
              <w:rPr>
                <w:rFonts w:ascii="Calibri" w:hAnsi="Calibri" w:cs="Gotham-Light"/>
                <w:lang w:eastAsia="es-EC"/>
              </w:rPr>
              <w:t>de cuerpos y figuras geométricas, con el propósito de resolver</w:t>
            </w:r>
            <w:r>
              <w:rPr>
                <w:rFonts w:ascii="Calibri" w:hAnsi="Calibri" w:cs="Gotham-Light"/>
                <w:lang w:eastAsia="es-EC"/>
              </w:rPr>
              <w:t xml:space="preserve"> </w:t>
            </w:r>
            <w:r w:rsidRPr="007B290A">
              <w:rPr>
                <w:rFonts w:ascii="Calibri" w:hAnsi="Calibri" w:cs="Gotham-Light"/>
                <w:lang w:eastAsia="es-EC"/>
              </w:rPr>
              <w:t xml:space="preserve">Problemas. 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066F8F" w:rsidRPr="004C0C25" w:rsidRDefault="00D3648F" w:rsidP="00066F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M.4.2.11. Calcular el perímetro y el área de triángulos en la resolución de problemas.</w:t>
            </w:r>
          </w:p>
          <w:p w:rsidR="00D3648F" w:rsidRPr="004C0C25" w:rsidRDefault="00D3648F" w:rsidP="00066F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M.4.2.15. Aplicar el teorema de Pitágoras en la resolución de triángulos rectángulos.</w:t>
            </w:r>
          </w:p>
          <w:p w:rsidR="00D3648F" w:rsidRDefault="00D3648F" w:rsidP="003847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M.4.2.18. Calcular el área de polígonos regulares por descomposición en triángulos.</w:t>
            </w:r>
          </w:p>
          <w:p w:rsidR="003847D2" w:rsidRPr="004C0C25" w:rsidRDefault="00F62BB4" w:rsidP="003847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62BB4">
              <w:rPr>
                <w:rFonts w:ascii="Calibri" w:hAnsi="Calibri" w:cs="Calibri"/>
                <w:bCs/>
                <w:sz w:val="18"/>
                <w:szCs w:val="18"/>
              </w:rPr>
              <w:t xml:space="preserve">M.4.2.20. Construir pirámides, prismas, conos y cilindros a partir de patrones en dos dimensiones (redes), para calcular el área lateral y </w:t>
            </w:r>
            <w:r w:rsidRPr="00F62BB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total de estos cuerpos geométricos</w:t>
            </w:r>
          </w:p>
        </w:tc>
        <w:tc>
          <w:tcPr>
            <w:tcW w:w="2775" w:type="dxa"/>
            <w:gridSpan w:val="5"/>
            <w:shd w:val="clear" w:color="auto" w:fill="auto"/>
          </w:tcPr>
          <w:p w:rsidR="00530B23" w:rsidRPr="007B290A" w:rsidRDefault="00530B23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I.M.4.6.3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Resuelve problemas geométricos que requieran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 xml:space="preserve">del cálculo de áreas de polígonos regulares, áreas y </w:t>
            </w:r>
            <w:r w:rsidRPr="000A3FB5">
              <w:rPr>
                <w:rFonts w:ascii="Calibri" w:hAnsi="Calibri" w:cs="Calibri"/>
                <w:bCs/>
                <w:highlight w:val="yellow"/>
                <w:lang w:val="es-ES"/>
              </w:rPr>
              <w:t>volúmenes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de pirámides, prismas, conos y cilindros; aplica,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como estrategia de solución, la descomposición en triángulos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y/o la de cuerpos geométricos; explica los procesos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de solución empleando la construcción de polígonos regulares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 xml:space="preserve">y cuerpos </w:t>
            </w: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geométricos; juzga la validez de resultados</w:t>
            </w:r>
            <w:proofErr w:type="gramStart"/>
            <w:r w:rsidRPr="007B290A">
              <w:rPr>
                <w:rFonts w:ascii="Calibri" w:hAnsi="Calibri" w:cs="Calibri"/>
                <w:bCs/>
                <w:lang w:val="es-ES"/>
              </w:rPr>
              <w:t>.(</w:t>
            </w:r>
            <w:proofErr w:type="gramEnd"/>
            <w:r w:rsidRPr="007B290A">
              <w:rPr>
                <w:rFonts w:ascii="Calibri" w:hAnsi="Calibri" w:cs="Calibri"/>
                <w:bCs/>
                <w:lang w:val="es-ES"/>
              </w:rPr>
              <w:t>I.3., I.4.)</w:t>
            </w:r>
          </w:p>
          <w:p w:rsidR="00066F8F" w:rsidRPr="00530B23" w:rsidRDefault="00066F8F" w:rsidP="00530B2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3"/>
            <w:shd w:val="clear" w:color="auto" w:fill="auto"/>
          </w:tcPr>
          <w:p w:rsidR="007B7311" w:rsidRDefault="007B7311" w:rsidP="003A2A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 xml:space="preserve">Método: </w:t>
            </w:r>
          </w:p>
          <w:p w:rsidR="003A2AD3" w:rsidRDefault="007B7311" w:rsidP="003A2A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E</w:t>
            </w:r>
            <w:r w:rsidR="003A2AD3" w:rsidRPr="007B290A">
              <w:rPr>
                <w:rFonts w:ascii="Calibri" w:hAnsi="Calibri" w:cs="Calibri"/>
                <w:bCs/>
                <w:lang w:val="es-ES"/>
              </w:rPr>
              <w:t xml:space="preserve">tapas en la resolución de un problema.     Estrategias para resolver problemas.        </w:t>
            </w:r>
          </w:p>
          <w:p w:rsidR="00066F8F" w:rsidRPr="00162F30" w:rsidRDefault="003A2AD3" w:rsidP="003A2A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Técnicas para el desarrollo de competencias cognitivas simples: observar, comparar, relacionar,  clasificar,  ordenar,  analizar, sintetizar,  inducir, deducir.    SDA (¿Qué sabemos?, ¿Qué </w:t>
            </w: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 xml:space="preserve">deseamos saber? y ¿Qué aprendimos?).  Lectura en parejas. Anticipación a partir de términos.  Preguntas exploratorias.  </w:t>
            </w:r>
          </w:p>
        </w:tc>
        <w:tc>
          <w:tcPr>
            <w:tcW w:w="1500" w:type="dxa"/>
            <w:shd w:val="clear" w:color="auto" w:fill="auto"/>
          </w:tcPr>
          <w:p w:rsidR="00066F8F" w:rsidRPr="00162F30" w:rsidRDefault="004A0EC8" w:rsidP="00066F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 xml:space="preserve">2 de </w:t>
            </w:r>
            <w:r w:rsidR="007B7311">
              <w:rPr>
                <w:rFonts w:ascii="Calibri" w:hAnsi="Calibri" w:cs="Calibri"/>
                <w:bCs/>
                <w:lang w:val="es-ES"/>
              </w:rPr>
              <w:t>e</w:t>
            </w:r>
            <w:r>
              <w:rPr>
                <w:rFonts w:ascii="Calibri" w:hAnsi="Calibri" w:cs="Calibri"/>
                <w:bCs/>
                <w:lang w:val="es-ES"/>
              </w:rPr>
              <w:t>nero – 26</w:t>
            </w:r>
            <w:r w:rsidR="005938D1">
              <w:rPr>
                <w:rFonts w:ascii="Calibri" w:hAnsi="Calibri" w:cs="Calibri"/>
                <w:bCs/>
                <w:lang w:val="es-ES"/>
              </w:rPr>
              <w:t xml:space="preserve"> de enero</w:t>
            </w:r>
          </w:p>
        </w:tc>
      </w:tr>
      <w:tr w:rsidR="007A7232" w:rsidRPr="00162F30" w:rsidTr="00E77335">
        <w:trPr>
          <w:trHeight w:val="133"/>
        </w:trPr>
        <w:tc>
          <w:tcPr>
            <w:tcW w:w="872" w:type="dxa"/>
            <w:shd w:val="clear" w:color="auto" w:fill="auto"/>
          </w:tcPr>
          <w:p w:rsidR="007A7232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4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7A7232" w:rsidRPr="007B290A" w:rsidRDefault="00CC699F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Semejanza</w:t>
            </w:r>
            <w:r w:rsidR="007A7232" w:rsidRPr="007B290A">
              <w:rPr>
                <w:rFonts w:ascii="Calibri" w:hAnsi="Calibri"/>
                <w:b/>
                <w:bCs/>
                <w:color w:val="000000"/>
                <w:lang w:eastAsia="es-EC"/>
              </w:rPr>
              <w:t xml:space="preserve"> y medición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7A7232" w:rsidRPr="007B290A" w:rsidRDefault="007A7232" w:rsidP="007A7232">
            <w:pPr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/>
                <w:color w:val="000000"/>
              </w:rPr>
              <w:t>Aplicar el teorema de Pitágoras y el de Tales para deducir y entender las relaciones trigonométricas (utilizando las TIC), semejanzas y simetrías de figuras geométricas con el propósito de resolver problemas y alcanzar un mejor entendimiento de su entorno cultural, social y natural, para fomentar y fortalecer la apropiación y cuidado de los bienes patrimoniales del país.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M.4.2.5. Definir e identificar figuras geométricas semejantes, de acuerdo a las medidas de los ángulos y a la relación entre las medidas de los lados, determinando el factor de escala entre las figuras (Teorema de </w:t>
            </w:r>
            <w:proofErr w:type="spellStart"/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Thales</w:t>
            </w:r>
            <w:proofErr w:type="spellEnd"/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).</w:t>
            </w:r>
          </w:p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M.4.2.7. Reconocer y trazar líneas de simetría en figuras geométricas para completarlas o resolverlas.</w:t>
            </w:r>
          </w:p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M.4.2.8. Clasificar y construir triángulos, utilizando regla y compás, bajo condiciones de ciertas medidas de lados y/o ángulos.</w:t>
            </w:r>
          </w:p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M.4.2.9. Definir e identificar la congruencia de dos triángulos de acuerdo a criterios que consideran las medidas de sus lados y/o sus ángulos.</w:t>
            </w:r>
          </w:p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2775" w:type="dxa"/>
            <w:gridSpan w:val="5"/>
            <w:shd w:val="clear" w:color="auto" w:fill="auto"/>
          </w:tcPr>
          <w:p w:rsidR="007A7232" w:rsidRDefault="007A7232" w:rsidP="00530B23">
            <w:pPr>
              <w:jc w:val="both"/>
              <w:rPr>
                <w:rFonts w:ascii="Calibri" w:hAnsi="Calibri" w:cs="Calibri"/>
                <w:bCs/>
              </w:rPr>
            </w:pPr>
            <w:r w:rsidRPr="006A544F">
              <w:rPr>
                <w:rFonts w:ascii="Calibri" w:hAnsi="Calibri" w:cs="Calibri"/>
                <w:bCs/>
              </w:rPr>
              <w:lastRenderedPageBreak/>
              <w:t>CE.M.4.5. Emplea la congruencia, semejanza, simetría y las características sobre las rectas y puntos notables, en</w:t>
            </w:r>
            <w:r>
              <w:rPr>
                <w:rFonts w:ascii="Calibri" w:hAnsi="Calibri" w:cs="Calibri"/>
                <w:bCs/>
              </w:rPr>
              <w:t xml:space="preserve"> l</w:t>
            </w:r>
            <w:r w:rsidRPr="006A544F">
              <w:rPr>
                <w:rFonts w:ascii="Calibri" w:hAnsi="Calibri" w:cs="Calibri"/>
                <w:bCs/>
              </w:rPr>
              <w:t>a construcción de figuras; aplica los conceptos de semejanza para solucionar problemas de perímetros y áreas de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6A544F">
              <w:rPr>
                <w:rFonts w:ascii="Calibri" w:hAnsi="Calibri" w:cs="Calibri"/>
                <w:bCs/>
              </w:rPr>
              <w:t>figuras, considerando como paso previo el cálculo de longitudes. Explica los procesos de solución de problemas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6A544F">
              <w:rPr>
                <w:rFonts w:ascii="Calibri" w:hAnsi="Calibri" w:cs="Calibri"/>
                <w:bCs/>
              </w:rPr>
              <w:t>utilizando como argumento criterios de semejanza, congruencia y las propiedades y elementos de triángulos. Expresa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6A544F">
              <w:rPr>
                <w:rFonts w:ascii="Calibri" w:hAnsi="Calibri" w:cs="Calibri"/>
                <w:bCs/>
              </w:rPr>
              <w:t>con claridad los procesos seguidos y los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6A544F">
              <w:rPr>
                <w:rFonts w:ascii="Calibri" w:hAnsi="Calibri" w:cs="Calibri"/>
                <w:bCs/>
              </w:rPr>
              <w:t>razonamientos empleados.</w:t>
            </w:r>
          </w:p>
          <w:p w:rsidR="007A7232" w:rsidRPr="007A7232" w:rsidRDefault="007A7232" w:rsidP="00530B23">
            <w:pPr>
              <w:jc w:val="both"/>
              <w:rPr>
                <w:rFonts w:ascii="Calibri" w:hAnsi="Calibri" w:cs="Calibri"/>
                <w:bCs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>I.M.4.5.1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Construye figuras simétricas; resuelve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problemas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geométricos que impliquen el cálculo de longitudes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con la aplicación de conceptos de semejanza y la aplicación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del teorema de Tales; justifica procesos aplicando</w:t>
            </w:r>
            <w:r>
              <w:rPr>
                <w:rFonts w:ascii="Calibri" w:hAnsi="Calibri" w:cs="Calibri"/>
                <w:bCs/>
                <w:lang w:val="es-ES"/>
              </w:rPr>
              <w:t xml:space="preserve"> l</w:t>
            </w:r>
            <w:r w:rsidRPr="007B290A">
              <w:rPr>
                <w:rFonts w:ascii="Calibri" w:hAnsi="Calibri" w:cs="Calibri"/>
                <w:bCs/>
                <w:lang w:val="es-ES"/>
              </w:rPr>
              <w:t>os conceptos de congruencia y semejanza. (I.1., I.4.)</w:t>
            </w:r>
          </w:p>
        </w:tc>
        <w:tc>
          <w:tcPr>
            <w:tcW w:w="2350" w:type="dxa"/>
            <w:gridSpan w:val="3"/>
            <w:shd w:val="clear" w:color="auto" w:fill="auto"/>
          </w:tcPr>
          <w:p w:rsidR="006A62B2" w:rsidRDefault="006A62B2" w:rsidP="006A62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 xml:space="preserve">Etapas en la resolución de un problema.     Estrategias para resolver problemas.           </w:t>
            </w:r>
          </w:p>
          <w:p w:rsidR="007A7232" w:rsidRPr="00162F30" w:rsidRDefault="006A62B2" w:rsidP="006A62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Técnicas para el desarrollo de competencias cognitivas simples: observar, comparar, relacionar,  clasificar,  ordenar,  analizar, sintetizar,  inducir, deducir.    SDA (¿Qué sabemos?, ¿Qué deseamos saber? y ¿Qué aprendimos?).  Lectura en parejas. Anticipación a partir de términos.  Preguntas exploratorias.  </w:t>
            </w:r>
          </w:p>
        </w:tc>
        <w:tc>
          <w:tcPr>
            <w:tcW w:w="1500" w:type="dxa"/>
            <w:shd w:val="clear" w:color="auto" w:fill="auto"/>
          </w:tcPr>
          <w:p w:rsidR="007A7232" w:rsidRPr="00162F30" w:rsidRDefault="004A0EC8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A5535C">
              <w:rPr>
                <w:rFonts w:ascii="Calibri" w:hAnsi="Calibri" w:cs="Calibri"/>
                <w:bCs/>
                <w:highlight w:val="yellow"/>
                <w:lang w:val="es-ES"/>
              </w:rPr>
              <w:t>19</w:t>
            </w:r>
            <w:r w:rsidR="00973AC3" w:rsidRPr="00A5535C">
              <w:rPr>
                <w:rFonts w:ascii="Calibri" w:hAnsi="Calibri" w:cs="Calibri"/>
                <w:bCs/>
                <w:highlight w:val="yellow"/>
                <w:lang w:val="es-ES"/>
              </w:rPr>
              <w:t xml:space="preserve"> de febrero – 14</w:t>
            </w:r>
            <w:r w:rsidR="00345B6B" w:rsidRPr="00A5535C">
              <w:rPr>
                <w:rFonts w:ascii="Calibri" w:hAnsi="Calibri" w:cs="Calibri"/>
                <w:bCs/>
                <w:highlight w:val="yellow"/>
                <w:lang w:val="es-ES"/>
              </w:rPr>
              <w:t xml:space="preserve"> de abril de 2018</w:t>
            </w:r>
          </w:p>
        </w:tc>
      </w:tr>
      <w:tr w:rsidR="007E3844" w:rsidRPr="00162F30" w:rsidTr="00FB76EB">
        <w:trPr>
          <w:trHeight w:val="15131"/>
        </w:trPr>
        <w:tc>
          <w:tcPr>
            <w:tcW w:w="872" w:type="dxa"/>
            <w:shd w:val="clear" w:color="auto" w:fill="auto"/>
          </w:tcPr>
          <w:p w:rsidR="007E3844" w:rsidRPr="00162F30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7E3844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/>
                <w:b/>
                <w:bCs/>
                <w:color w:val="000000"/>
                <w:lang w:eastAsia="es-EC"/>
              </w:rPr>
              <w:t>Estadística y Probabilidad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7E3844" w:rsidRDefault="007E3844" w:rsidP="007A72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Representar, analizar e interpretar datos estadísticos y situaciones</w:t>
            </w:r>
            <w:r>
              <w:rPr>
                <w:rFonts w:ascii="Calibri" w:hAnsi="Calibri" w:cs="Gotham-Light"/>
                <w:lang w:eastAsia="es-EC"/>
              </w:rPr>
              <w:t xml:space="preserve"> </w:t>
            </w:r>
            <w:r w:rsidRPr="007B290A">
              <w:rPr>
                <w:rFonts w:ascii="Calibri" w:hAnsi="Calibri" w:cs="Gotham-Light"/>
                <w:lang w:eastAsia="es-EC"/>
              </w:rPr>
              <w:t>probabilísticas con el uso de las TIC, para conocer y</w:t>
            </w:r>
            <w:r>
              <w:rPr>
                <w:rFonts w:ascii="Calibri" w:hAnsi="Calibri" w:cs="Gotham-Light"/>
                <w:lang w:eastAsia="es-EC"/>
              </w:rPr>
              <w:t xml:space="preserve"> </w:t>
            </w:r>
            <w:r w:rsidRPr="007B290A">
              <w:rPr>
                <w:rFonts w:ascii="Calibri" w:hAnsi="Calibri" w:cs="Gotham-Light"/>
                <w:lang w:eastAsia="es-EC"/>
              </w:rPr>
              <w:t>comprender mejor el entorno social y económico, con pensamiento</w:t>
            </w:r>
            <w:r>
              <w:rPr>
                <w:rFonts w:ascii="Calibri" w:hAnsi="Calibri" w:cs="Gotham-Light"/>
                <w:lang w:eastAsia="es-EC"/>
              </w:rPr>
              <w:t xml:space="preserve"> c</w:t>
            </w:r>
            <w:r w:rsidRPr="007B290A">
              <w:rPr>
                <w:rFonts w:ascii="Calibri" w:hAnsi="Calibri" w:cs="Gotham-Light"/>
                <w:lang w:eastAsia="es-EC"/>
              </w:rPr>
              <w:t>rítico y reflexivo.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7E3844" w:rsidRPr="004C0C25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M.4.3.2. Organizar datos no agrupados (máximo 20) en tablas de distribución de frecuencias: absoluta, relativa, relativa acumulada y acumulada, para analizar el significado de los datos.</w:t>
            </w:r>
          </w:p>
          <w:p w:rsidR="007E3844" w:rsidRPr="004C0C25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M.4.3.3. Representar de manera gráfica, las frecuencias: histograma o gráfico con barras (polígono de frecuencias).</w:t>
            </w:r>
          </w:p>
          <w:p w:rsidR="007E3844" w:rsidRPr="004C0C25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M.4.3.4. Definir y aplicar la metodología para realizar un estudio estadístico: estadística descriptiva.</w:t>
            </w:r>
          </w:p>
          <w:p w:rsidR="007E3844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M.4.3.7. Calcular e interpretar las medidas de tendencia central (media, mediana, moda) de un conjunto de datos </w:t>
            </w:r>
            <w:r w:rsidR="00BF351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no </w:t>
            </w: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agrupados en la solución de problemas.</w:t>
            </w: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B69BC" w:rsidRPr="004C0C25" w:rsidRDefault="009B69BC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E3844" w:rsidRPr="004C0C25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M.4.3.9. Definir la probabilidad (empírica) y el azar de un evento o experimento estadístico para determinar eventos o experimentos independientes.</w:t>
            </w:r>
          </w:p>
          <w:p w:rsidR="007E3844" w:rsidRPr="004C0C25" w:rsidRDefault="007E3844" w:rsidP="007A7232">
            <w:pPr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2775" w:type="dxa"/>
            <w:gridSpan w:val="5"/>
            <w:shd w:val="clear" w:color="auto" w:fill="auto"/>
          </w:tcPr>
          <w:p w:rsidR="007E3844" w:rsidRPr="007B290A" w:rsidRDefault="007E3844" w:rsidP="00BE11E5">
            <w:pPr>
              <w:jc w:val="both"/>
              <w:rPr>
                <w:rFonts w:ascii="Calibri" w:hAnsi="Calibri" w:cs="Calibri"/>
                <w:bCs/>
              </w:rPr>
            </w:pPr>
            <w:r w:rsidRPr="007B290A">
              <w:rPr>
                <w:rFonts w:ascii="Calibri" w:hAnsi="Calibri" w:cs="Calibri"/>
                <w:bCs/>
              </w:rPr>
              <w:lastRenderedPageBreak/>
              <w:t xml:space="preserve">I.M.4.7.1. Interpreta datos </w:t>
            </w:r>
            <w:r w:rsidRPr="008776BB">
              <w:rPr>
                <w:rFonts w:ascii="Calibri" w:hAnsi="Calibri" w:cs="Calibri"/>
                <w:bCs/>
                <w:highlight w:val="yellow"/>
              </w:rPr>
              <w:t>agrupados</w:t>
            </w:r>
            <w:r w:rsidRPr="007B290A">
              <w:rPr>
                <w:rFonts w:ascii="Calibri" w:hAnsi="Calibri" w:cs="Calibri"/>
                <w:bCs/>
              </w:rPr>
              <w:t xml:space="preserve"> </w:t>
            </w:r>
            <w:r w:rsidRPr="008776BB">
              <w:rPr>
                <w:rFonts w:ascii="Calibri" w:hAnsi="Calibri" w:cs="Calibri"/>
                <w:bCs/>
              </w:rPr>
              <w:t>y no agrupados</w:t>
            </w:r>
            <w:r w:rsidRPr="007B290A">
              <w:rPr>
                <w:rFonts w:ascii="Calibri" w:hAnsi="Calibri" w:cs="Calibri"/>
                <w:bCs/>
              </w:rPr>
              <w:t xml:space="preserve"> en tablas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de distribución de frecuencias y gráficas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estadísticas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(histogramas, polígono de frecuencias, ojiva y/o diagramas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 xml:space="preserve">circulares), </w:t>
            </w:r>
            <w:r w:rsidRPr="00BF351E">
              <w:rPr>
                <w:rFonts w:ascii="Calibri" w:hAnsi="Calibri" w:cs="Calibri"/>
                <w:bCs/>
                <w:highlight w:val="yellow"/>
              </w:rPr>
              <w:t>con el uso de la tecnología;</w:t>
            </w:r>
            <w:r w:rsidRPr="007B290A">
              <w:rPr>
                <w:rFonts w:ascii="Calibri" w:hAnsi="Calibri" w:cs="Calibri"/>
                <w:bCs/>
              </w:rPr>
              <w:t xml:space="preserve"> interpreta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funciones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y juzga la validez de procedimientos, la coherencia y la honestidad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de los resultados obtenidos. (J.2., I.3.)</w:t>
            </w:r>
          </w:p>
          <w:p w:rsidR="007E3844" w:rsidRPr="007B290A" w:rsidRDefault="007E3844" w:rsidP="00BE11E5">
            <w:pPr>
              <w:jc w:val="both"/>
              <w:rPr>
                <w:rFonts w:ascii="Calibri" w:hAnsi="Calibri" w:cs="Calibri"/>
                <w:bCs/>
              </w:rPr>
            </w:pPr>
            <w:r w:rsidRPr="007B290A">
              <w:rPr>
                <w:rFonts w:ascii="Calibri" w:hAnsi="Calibri" w:cs="Calibri"/>
                <w:bCs/>
              </w:rPr>
              <w:t>I.M.4.8.1. Utiliza información cuantificable del contexto social;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utiliza variables; aplica niveles de medición; calcula 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interpreta medidas de tendencia central (media, mediana y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moda</w:t>
            </w:r>
            <w:r w:rsidRPr="00FA5367">
              <w:rPr>
                <w:rFonts w:ascii="Calibri" w:hAnsi="Calibri" w:cs="Calibri"/>
                <w:bCs/>
                <w:highlight w:val="yellow"/>
              </w:rPr>
              <w:t xml:space="preserve">), de dispersión (rango, varianza y desviación estándar) y de posición (cuartiles, </w:t>
            </w:r>
            <w:proofErr w:type="spellStart"/>
            <w:r w:rsidRPr="00FA5367">
              <w:rPr>
                <w:rFonts w:ascii="Calibri" w:hAnsi="Calibri" w:cs="Calibri"/>
                <w:bCs/>
                <w:highlight w:val="yellow"/>
              </w:rPr>
              <w:t>deciles</w:t>
            </w:r>
            <w:proofErr w:type="spellEnd"/>
            <w:r w:rsidRPr="00FA5367">
              <w:rPr>
                <w:rFonts w:ascii="Calibri" w:hAnsi="Calibri" w:cs="Calibri"/>
                <w:bCs/>
                <w:highlight w:val="yellow"/>
              </w:rPr>
              <w:t>, percentiles);</w:t>
            </w:r>
            <w:r w:rsidRPr="007B290A">
              <w:rPr>
                <w:rFonts w:ascii="Calibri" w:hAnsi="Calibri" w:cs="Calibri"/>
                <w:bCs/>
              </w:rPr>
              <w:t xml:space="preserve"> analiza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 xml:space="preserve">críticamente información a través de tablas o gráficos; </w:t>
            </w:r>
            <w:r w:rsidRPr="007B290A">
              <w:rPr>
                <w:rFonts w:ascii="Calibri" w:hAnsi="Calibri" w:cs="Calibri"/>
                <w:bCs/>
              </w:rPr>
              <w:lastRenderedPageBreak/>
              <w:t>resuelve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problemas en forma grupal e individual; y comunica</w:t>
            </w:r>
            <w:r>
              <w:rPr>
                <w:rFonts w:ascii="Calibri" w:hAnsi="Calibri" w:cs="Calibri"/>
                <w:bCs/>
              </w:rPr>
              <w:t xml:space="preserve"> e</w:t>
            </w:r>
            <w:r w:rsidRPr="007B290A">
              <w:rPr>
                <w:rFonts w:ascii="Calibri" w:hAnsi="Calibri" w:cs="Calibri"/>
                <w:bCs/>
              </w:rPr>
              <w:t>strategias, opiniones y resultados. (I.4., S.4.)</w:t>
            </w:r>
          </w:p>
          <w:p w:rsidR="007E3844" w:rsidRPr="007B290A" w:rsidRDefault="007E3844" w:rsidP="00BE11E5">
            <w:pPr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</w:rPr>
              <w:t xml:space="preserve">I.M.4.8.2. Calcula </w:t>
            </w:r>
            <w:r w:rsidRPr="007B290A">
              <w:rPr>
                <w:rFonts w:ascii="Calibri" w:hAnsi="Calibri" w:cs="Calibri"/>
                <w:bCs/>
              </w:rPr>
              <w:t xml:space="preserve">probabilidades de eventos aleatorios </w:t>
            </w:r>
            <w:r w:rsidRPr="009B69BC">
              <w:rPr>
                <w:rFonts w:ascii="Calibri" w:hAnsi="Calibri" w:cs="Calibri"/>
                <w:bCs/>
                <w:highlight w:val="yellow"/>
              </w:rPr>
              <w:t xml:space="preserve">empleando combinaciones y  permutaciones, el cálculo del factorial de un número y el coeficiente binomial; operaciones con eventos (unión, intersección, diferencia y complemento) y las leyes de </w:t>
            </w:r>
            <w:proofErr w:type="spellStart"/>
            <w:r w:rsidRPr="009B69BC">
              <w:rPr>
                <w:rFonts w:ascii="Calibri" w:hAnsi="Calibri" w:cs="Calibri"/>
                <w:bCs/>
                <w:highlight w:val="yellow"/>
              </w:rPr>
              <w:t>de</w:t>
            </w:r>
            <w:proofErr w:type="spellEnd"/>
            <w:r w:rsidRPr="009B69BC">
              <w:rPr>
                <w:rFonts w:ascii="Calibri" w:hAnsi="Calibri" w:cs="Calibri"/>
                <w:bCs/>
                <w:highlight w:val="yellow"/>
              </w:rPr>
              <w:t xml:space="preserve"> Morgan</w:t>
            </w:r>
            <w:r w:rsidRPr="007B290A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 xml:space="preserve">  </w:t>
            </w:r>
            <w:r w:rsidRPr="007B290A">
              <w:rPr>
                <w:rFonts w:ascii="Calibri" w:hAnsi="Calibri" w:cs="Calibri"/>
                <w:bCs/>
              </w:rPr>
              <w:t xml:space="preserve">Valora las diferentes </w:t>
            </w:r>
            <w:r>
              <w:rPr>
                <w:rFonts w:ascii="Calibri" w:hAnsi="Calibri" w:cs="Calibri"/>
                <w:bCs/>
              </w:rPr>
              <w:t>e</w:t>
            </w:r>
            <w:r w:rsidRPr="007B290A">
              <w:rPr>
                <w:rFonts w:ascii="Calibri" w:hAnsi="Calibri" w:cs="Calibri"/>
                <w:bCs/>
              </w:rPr>
              <w:t>strategias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y explica con claridad el proceso lógico seguido para la</w:t>
            </w:r>
            <w:r>
              <w:rPr>
                <w:rFonts w:ascii="Calibri" w:hAnsi="Calibri" w:cs="Calibri"/>
                <w:bCs/>
              </w:rPr>
              <w:t xml:space="preserve"> r</w:t>
            </w:r>
            <w:r w:rsidRPr="007B290A">
              <w:rPr>
                <w:rFonts w:ascii="Calibri" w:hAnsi="Calibri" w:cs="Calibri"/>
                <w:bCs/>
              </w:rPr>
              <w:t>esolución de problemas. (I.2., I.4.)</w:t>
            </w:r>
          </w:p>
          <w:p w:rsidR="007E3844" w:rsidRPr="00162F30" w:rsidRDefault="007E3844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3"/>
            <w:shd w:val="clear" w:color="auto" w:fill="auto"/>
          </w:tcPr>
          <w:p w:rsidR="007E3844" w:rsidRDefault="007E3844" w:rsidP="006A62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lastRenderedPageBreak/>
              <w:t xml:space="preserve">Etapas en la resolución de un problema.     Estrategias para resolver problemas.           </w:t>
            </w:r>
          </w:p>
          <w:p w:rsidR="007E3844" w:rsidRPr="00162F30" w:rsidRDefault="007E3844" w:rsidP="006A62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Técnicas para el desarrollo de competencias cognitivas simples: observar, comparar, relacionar,  clasificar,  ordenar,  analizar, sintetizar,  inducir, deducir.    SDA (¿Qué sabemos?, ¿Qué deseamos saber? y ¿Qué aprendimos?).  Lectura en parejas. Anticipación a partir de términos.  Preguntas exploratorias.  </w:t>
            </w:r>
          </w:p>
        </w:tc>
        <w:tc>
          <w:tcPr>
            <w:tcW w:w="1500" w:type="dxa"/>
            <w:shd w:val="clear" w:color="auto" w:fill="auto"/>
          </w:tcPr>
          <w:p w:rsidR="007E3844" w:rsidRPr="00162F30" w:rsidRDefault="00423D3B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9642F3">
              <w:rPr>
                <w:rFonts w:ascii="Calibri" w:hAnsi="Calibri" w:cs="Calibri"/>
                <w:bCs/>
                <w:highlight w:val="yellow"/>
                <w:lang w:val="es-ES"/>
              </w:rPr>
              <w:t>16</w:t>
            </w:r>
            <w:r w:rsidR="007E3844" w:rsidRPr="009642F3">
              <w:rPr>
                <w:rFonts w:ascii="Calibri" w:hAnsi="Calibri" w:cs="Calibri"/>
                <w:bCs/>
                <w:highlight w:val="yellow"/>
                <w:lang w:val="es-ES"/>
              </w:rPr>
              <w:t xml:space="preserve"> de abril – 18 de mayo de 2018</w:t>
            </w:r>
            <w:r w:rsidR="007E3844">
              <w:rPr>
                <w:rFonts w:ascii="Calibri" w:hAnsi="Calibri" w:cs="Calibri"/>
                <w:bCs/>
                <w:lang w:val="es-ES"/>
              </w:rPr>
              <w:t xml:space="preserve"> </w:t>
            </w:r>
          </w:p>
        </w:tc>
      </w:tr>
      <w:tr w:rsidR="007A7232" w:rsidRPr="00162F30" w:rsidTr="001607BA">
        <w:trPr>
          <w:trHeight w:val="2910"/>
        </w:trPr>
        <w:tc>
          <w:tcPr>
            <w:tcW w:w="872" w:type="dxa"/>
            <w:vMerge w:val="restart"/>
            <w:shd w:val="clear" w:color="auto" w:fill="auto"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</w:t>
            </w:r>
          </w:p>
        </w:tc>
        <w:tc>
          <w:tcPr>
            <w:tcW w:w="2067" w:type="dxa"/>
            <w:gridSpan w:val="2"/>
            <w:vMerge w:val="restart"/>
            <w:shd w:val="clear" w:color="auto" w:fill="auto"/>
          </w:tcPr>
          <w:p w:rsidR="007A7232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/>
                <w:b/>
                <w:bCs/>
                <w:color w:val="000000"/>
                <w:lang w:eastAsia="es-EC"/>
              </w:rPr>
              <w:t>Leyes de la lógica y funciones</w:t>
            </w:r>
          </w:p>
        </w:tc>
        <w:tc>
          <w:tcPr>
            <w:tcW w:w="2350" w:type="dxa"/>
            <w:gridSpan w:val="2"/>
            <w:shd w:val="clear" w:color="auto" w:fill="auto"/>
          </w:tcPr>
          <w:p w:rsidR="007A7232" w:rsidRPr="007B290A" w:rsidRDefault="007A7232" w:rsidP="007A7232">
            <w:pPr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t>Reconocer proposiciones simples</w:t>
            </w:r>
            <w:r w:rsidRPr="005B77C0">
              <w:t xml:space="preserve"> </w:t>
            </w:r>
            <w:r>
              <w:t>que nos orientaran a d</w:t>
            </w:r>
            <w:r w:rsidRPr="007B290A">
              <w:rPr>
                <w:rFonts w:ascii="Calibri" w:hAnsi="Calibri" w:cs="Gotham-Light"/>
                <w:lang w:eastAsia="es-EC"/>
              </w:rPr>
              <w:t>istinguir los diferentes tipos de razonamiento usados en las ciencias.</w:t>
            </w:r>
          </w:p>
          <w:p w:rsidR="007A7232" w:rsidRDefault="007A7232" w:rsidP="007A7232">
            <w:pPr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003ED" w:rsidRDefault="00C003ED" w:rsidP="007A7232">
            <w:pPr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003ED" w:rsidRDefault="00C003ED" w:rsidP="007A7232">
            <w:pPr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2"/>
            <w:vMerge w:val="restart"/>
            <w:shd w:val="clear" w:color="auto" w:fill="auto"/>
          </w:tcPr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M.4.1.8. Expresar enunciados simples en lenguaje matemático (algebraico) para resolver problemas.</w:t>
            </w:r>
          </w:p>
          <w:p w:rsidR="007A7232" w:rsidRPr="004C0C25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M.4.1.46. Elaborar modelos matemáticos sencillos como funciones en la solución de problemas.</w:t>
            </w:r>
          </w:p>
          <w:p w:rsidR="00E235FE" w:rsidRPr="004C0C25" w:rsidRDefault="00E235FE" w:rsidP="00EE35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E235FE" w:rsidRPr="004C0C25" w:rsidRDefault="00E235FE" w:rsidP="00EE35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9B69BC" w:rsidRDefault="009B69BC" w:rsidP="00EE35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F62BB4" w:rsidRDefault="00F62BB4" w:rsidP="00EE35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A7232" w:rsidRPr="004C0C25" w:rsidRDefault="00EE3580" w:rsidP="00EE35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C0C25">
              <w:rPr>
                <w:rFonts w:ascii="Calibri" w:hAnsi="Calibri" w:cs="Calibri"/>
                <w:bCs/>
                <w:sz w:val="18"/>
                <w:szCs w:val="18"/>
              </w:rPr>
              <w:t>M.4.1.47. Ubicar pares ordenados con números enteros y racionales, en el plano cartesiano.</w:t>
            </w:r>
          </w:p>
        </w:tc>
        <w:tc>
          <w:tcPr>
            <w:tcW w:w="2775" w:type="dxa"/>
            <w:gridSpan w:val="5"/>
            <w:vMerge w:val="restart"/>
            <w:shd w:val="clear" w:color="auto" w:fill="auto"/>
          </w:tcPr>
          <w:p w:rsidR="000D094D" w:rsidRDefault="000D094D" w:rsidP="000D09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7B290A">
              <w:rPr>
                <w:rFonts w:ascii="Calibri" w:hAnsi="Calibri" w:cs="Calibri"/>
                <w:bCs/>
              </w:rPr>
              <w:t>I.M.4.3.2. Resuelve problemas mediante la elaboración de modelos matemáticos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 xml:space="preserve">sencillos, como funciones; emplea gráficas de barras, </w:t>
            </w:r>
            <w:r w:rsidRPr="00F62BB4">
              <w:rPr>
                <w:rFonts w:ascii="Calibri" w:hAnsi="Calibri" w:cs="Calibri"/>
                <w:bCs/>
                <w:highlight w:val="yellow"/>
              </w:rPr>
              <w:t>bastones</w:t>
            </w:r>
            <w:r w:rsidRPr="007B290A">
              <w:rPr>
                <w:rFonts w:ascii="Calibri" w:hAnsi="Calibri" w:cs="Calibri"/>
                <w:bCs/>
              </w:rPr>
              <w:t xml:space="preserve"> y diagramas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circulares para representar funciones y analizar e interpretar la solución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en el contexto del problema. (I.2.)</w:t>
            </w:r>
          </w:p>
          <w:p w:rsidR="00F62BB4" w:rsidRPr="007B290A" w:rsidRDefault="00F62BB4" w:rsidP="000D09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  <w:p w:rsidR="000D094D" w:rsidRPr="007B290A" w:rsidRDefault="000D094D" w:rsidP="000D09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7B290A">
              <w:rPr>
                <w:rFonts w:ascii="Calibri" w:hAnsi="Calibri" w:cs="Calibri"/>
                <w:bCs/>
              </w:rPr>
              <w:t>I.M.4.3.1. Representa como pares ordenados el producto cartesiano de dos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conjuntos, e identifica las relaciones reflexivas, simétricas, transitivas y de</w:t>
            </w:r>
            <w:r>
              <w:rPr>
                <w:rFonts w:ascii="Calibri" w:hAnsi="Calibri" w:cs="Calibri"/>
                <w:bCs/>
              </w:rPr>
              <w:t xml:space="preserve"> e</w:t>
            </w:r>
            <w:r w:rsidRPr="007B290A">
              <w:rPr>
                <w:rFonts w:ascii="Calibri" w:hAnsi="Calibri" w:cs="Calibri"/>
                <w:bCs/>
              </w:rPr>
              <w:t>quivalencia de un subconjunto de dicho producto. (I.4.)</w:t>
            </w:r>
          </w:p>
          <w:p w:rsidR="000D094D" w:rsidRPr="007B290A" w:rsidRDefault="000D094D" w:rsidP="000D09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3"/>
            <w:vMerge w:val="restart"/>
            <w:shd w:val="clear" w:color="auto" w:fill="auto"/>
          </w:tcPr>
          <w:p w:rsidR="006A62B2" w:rsidRDefault="006A62B2" w:rsidP="006A62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Etapas en la resolución de un problema.     Estrategias para resolver problemas.           </w:t>
            </w:r>
          </w:p>
          <w:p w:rsidR="007A7232" w:rsidRPr="00162F30" w:rsidRDefault="006A62B2" w:rsidP="006A62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B290A">
              <w:rPr>
                <w:rFonts w:ascii="Calibri" w:hAnsi="Calibri" w:cs="Calibri"/>
                <w:bCs/>
                <w:lang w:val="es-ES"/>
              </w:rPr>
              <w:t xml:space="preserve">Técnicas para el desarrollo de competencias cognitivas simples: observar, comparar, relacionar,  clasificar,  ordenar,  analizar, sintetizar,  inducir, deducir.    SDA (¿Qué sabemos?, ¿Qué deseamos saber? y ¿Qué aprendimos?).  Lectura en parejas. Anticipación a partir de términos.  Preguntas exploratorias. 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A7232" w:rsidRDefault="00220318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9642F3">
              <w:rPr>
                <w:rFonts w:ascii="Calibri" w:hAnsi="Calibri" w:cs="Calibri"/>
                <w:bCs/>
                <w:highlight w:val="yellow"/>
                <w:lang w:val="es-ES"/>
              </w:rPr>
              <w:t>21 de mayo – 29 de junio de 2018</w:t>
            </w:r>
          </w:p>
          <w:p w:rsidR="00646632" w:rsidRPr="00162F30" w:rsidRDefault="006466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7A7232" w:rsidRPr="00162F30" w:rsidTr="00AD1D76">
        <w:trPr>
          <w:trHeight w:val="2910"/>
        </w:trPr>
        <w:tc>
          <w:tcPr>
            <w:tcW w:w="872" w:type="dxa"/>
            <w:vMerge/>
            <w:shd w:val="clear" w:color="auto" w:fill="auto"/>
          </w:tcPr>
          <w:p w:rsidR="007A7232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067" w:type="dxa"/>
            <w:gridSpan w:val="2"/>
            <w:vMerge/>
            <w:shd w:val="clear" w:color="auto" w:fill="auto"/>
          </w:tcPr>
          <w:p w:rsidR="007A7232" w:rsidRPr="007B290A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350" w:type="dxa"/>
            <w:gridSpan w:val="2"/>
            <w:shd w:val="clear" w:color="auto" w:fill="auto"/>
          </w:tcPr>
          <w:p w:rsidR="00AB7476" w:rsidRDefault="00AB7476" w:rsidP="007A7232">
            <w:pPr>
              <w:jc w:val="both"/>
              <w:rPr>
                <w:rFonts w:ascii="Calibri" w:hAnsi="Calibri" w:cs="Gotham-Light"/>
                <w:lang w:eastAsia="es-EC"/>
              </w:rPr>
            </w:pPr>
          </w:p>
          <w:p w:rsidR="007A7232" w:rsidRPr="007B290A" w:rsidRDefault="007A7232" w:rsidP="007A7232">
            <w:pPr>
              <w:jc w:val="both"/>
              <w:rPr>
                <w:rFonts w:ascii="Calibri" w:hAnsi="Calibri" w:cs="Gotham-Light"/>
                <w:lang w:eastAsia="es-EC"/>
              </w:rPr>
            </w:pPr>
            <w:r w:rsidRPr="007B290A">
              <w:rPr>
                <w:rFonts w:ascii="Calibri" w:hAnsi="Calibri" w:cs="Gotham-Light"/>
                <w:lang w:eastAsia="es-EC"/>
              </w:rPr>
              <w:t xml:space="preserve">Distinguir entre razonamientos válidos y razonamientos inválidos. Podrá distinguir los tipos de demostraciones utilizados en matemáticas. </w:t>
            </w:r>
            <w:r>
              <w:rPr>
                <w:rFonts w:ascii="Calibri" w:hAnsi="Calibri" w:cs="Gotham-Light"/>
                <w:lang w:eastAsia="es-EC"/>
              </w:rPr>
              <w:t>E</w:t>
            </w:r>
            <w:r w:rsidRPr="007B290A">
              <w:rPr>
                <w:rFonts w:ascii="Calibri" w:hAnsi="Calibri" w:cs="Gotham-Light"/>
                <w:lang w:eastAsia="es-EC"/>
              </w:rPr>
              <w:t>ntenderá las limitaciones de la lógica de primer orden con respecto a las teorías matemáticas.</w:t>
            </w:r>
          </w:p>
        </w:tc>
        <w:tc>
          <w:tcPr>
            <w:tcW w:w="2350" w:type="dxa"/>
            <w:gridSpan w:val="2"/>
            <w:vMerge/>
            <w:shd w:val="clear" w:color="auto" w:fill="auto"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775" w:type="dxa"/>
            <w:gridSpan w:val="5"/>
            <w:vMerge/>
            <w:shd w:val="clear" w:color="auto" w:fill="auto"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350" w:type="dxa"/>
            <w:gridSpan w:val="3"/>
            <w:vMerge/>
            <w:shd w:val="clear" w:color="auto" w:fill="auto"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7A7232" w:rsidRPr="00162F30" w:rsidTr="00AD1D76">
        <w:trPr>
          <w:trHeight w:val="308"/>
        </w:trPr>
        <w:tc>
          <w:tcPr>
            <w:tcW w:w="9655" w:type="dxa"/>
            <w:gridSpan w:val="10"/>
            <w:shd w:val="clear" w:color="auto" w:fill="auto"/>
            <w:noWrap/>
            <w:hideMark/>
          </w:tcPr>
          <w:p w:rsidR="007A7232" w:rsidRPr="00E407A8" w:rsidRDefault="007A7232" w:rsidP="007A7232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E407A8">
              <w:rPr>
                <w:rFonts w:ascii="Calibri" w:hAnsi="Calibri" w:cs="Calibri"/>
                <w:b/>
                <w:bCs/>
                <w:lang w:val="es-ES"/>
              </w:rPr>
              <w:t xml:space="preserve">BIBLIOGRAFÍA/ </w:t>
            </w:r>
            <w:r w:rsidR="00D15AD4">
              <w:rPr>
                <w:rFonts w:ascii="Calibri" w:hAnsi="Calibri" w:cs="Calibri"/>
                <w:b/>
                <w:bCs/>
                <w:lang w:val="es-ES"/>
              </w:rPr>
              <w:t xml:space="preserve">WEBGRAFÍA </w:t>
            </w:r>
          </w:p>
          <w:p w:rsidR="007A7232" w:rsidRDefault="007A7232" w:rsidP="007A723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3B1F8D" w:rsidRPr="009B680B" w:rsidRDefault="003B1F8D" w:rsidP="003B1F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lastRenderedPageBreak/>
              <w:t xml:space="preserve">Ministerio de Educación. </w:t>
            </w:r>
            <w:r w:rsidRPr="009B680B">
              <w:rPr>
                <w:rFonts w:ascii="Calibri" w:hAnsi="Calibri" w:cs="Calibri"/>
                <w:b/>
                <w:bCs/>
                <w:lang w:val="es-ES"/>
              </w:rPr>
              <w:t>(2016).Matemática 8,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9B680B">
              <w:rPr>
                <w:rFonts w:ascii="Calibri" w:hAnsi="Calibri" w:cs="Calibri"/>
                <w:b/>
                <w:bCs/>
                <w:lang w:val="es-ES"/>
              </w:rPr>
              <w:t>SMEcuaediciones</w:t>
            </w:r>
            <w:bookmarkStart w:id="0" w:name="_GoBack"/>
            <w:bookmarkEnd w:id="0"/>
            <w:r w:rsidRPr="009B680B">
              <w:rPr>
                <w:rFonts w:ascii="Calibri" w:hAnsi="Calibri" w:cs="Calibri"/>
                <w:b/>
                <w:bCs/>
                <w:lang w:val="es-ES"/>
              </w:rPr>
              <w:t>. Quito Ecuador</w:t>
            </w:r>
          </w:p>
          <w:p w:rsidR="003B1F8D" w:rsidRPr="009B680B" w:rsidRDefault="003B1F8D" w:rsidP="003B1F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9B680B">
              <w:rPr>
                <w:rFonts w:ascii="Calibri" w:hAnsi="Calibri" w:cs="Calibri"/>
                <w:b/>
                <w:bCs/>
                <w:lang w:val="es-ES"/>
              </w:rPr>
              <w:t>Ministerio de Educación.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9B680B">
              <w:rPr>
                <w:rFonts w:ascii="Calibri" w:hAnsi="Calibri" w:cs="Calibri"/>
                <w:b/>
                <w:bCs/>
                <w:lang w:val="es-ES"/>
              </w:rPr>
              <w:t>(2014).Matemática 8,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9B680B">
              <w:rPr>
                <w:rFonts w:ascii="Calibri" w:hAnsi="Calibri" w:cs="Calibri"/>
                <w:b/>
                <w:bCs/>
                <w:lang w:val="es-ES"/>
              </w:rPr>
              <w:t>El Telégrafo. Quito Ecuador</w:t>
            </w:r>
          </w:p>
          <w:p w:rsidR="003B1F8D" w:rsidRPr="009B680B" w:rsidRDefault="003B1F8D" w:rsidP="003B1F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9B680B">
              <w:rPr>
                <w:rFonts w:ascii="Calibri" w:hAnsi="Calibri" w:cs="Calibri"/>
                <w:b/>
                <w:bCs/>
                <w:lang w:val="es-ES"/>
              </w:rPr>
              <w:t>Serie Ingenios.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9B680B">
              <w:rPr>
                <w:rFonts w:ascii="Calibri" w:hAnsi="Calibri" w:cs="Calibri"/>
                <w:b/>
                <w:bCs/>
                <w:lang w:val="es-ES"/>
              </w:rPr>
              <w:t>(2016).Matemática 8EGB,</w:t>
            </w:r>
            <w:r w:rsidR="00C003ED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9B680B">
              <w:rPr>
                <w:rFonts w:ascii="Calibri" w:hAnsi="Calibri" w:cs="Calibri"/>
                <w:b/>
                <w:bCs/>
                <w:lang w:val="es-ES"/>
              </w:rPr>
              <w:t>Don Bosco. Quito Ecuador</w:t>
            </w:r>
          </w:p>
          <w:p w:rsidR="007A7232" w:rsidRPr="00E407A8" w:rsidRDefault="007A7232" w:rsidP="007A723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609" w:type="dxa"/>
            <w:gridSpan w:val="6"/>
            <w:shd w:val="clear" w:color="auto" w:fill="auto"/>
            <w:noWrap/>
            <w:hideMark/>
          </w:tcPr>
          <w:p w:rsidR="007A7232" w:rsidRPr="006F7AAA" w:rsidRDefault="007A7232" w:rsidP="006F7AAA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F7AAA">
              <w:rPr>
                <w:rFonts w:ascii="Calibri" w:hAnsi="Calibri" w:cs="Calibri"/>
                <w:b/>
                <w:bCs/>
                <w:lang w:val="es-ES"/>
              </w:rPr>
              <w:lastRenderedPageBreak/>
              <w:t>OBSERVACIONES</w:t>
            </w:r>
          </w:p>
          <w:p w:rsidR="006F7AAA" w:rsidRPr="006F7AAA" w:rsidRDefault="006F7AAA" w:rsidP="006F7AA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lastRenderedPageBreak/>
              <w:t>En la primera unidad se tomará atención a los resultados de la evaluación diagnóstica, en función de ellos y en reunión de área se determinara el tiempo para realizar un proceso de retroalimentación y refuerzo académico en las destrezas correspondientes.</w:t>
            </w:r>
          </w:p>
        </w:tc>
      </w:tr>
      <w:tr w:rsidR="007A7232" w:rsidRPr="00162F30" w:rsidTr="00AD1D76">
        <w:trPr>
          <w:trHeight w:val="308"/>
        </w:trPr>
        <w:tc>
          <w:tcPr>
            <w:tcW w:w="2972" w:type="dxa"/>
            <w:gridSpan w:val="4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</w:t>
            </w:r>
          </w:p>
        </w:tc>
        <w:tc>
          <w:tcPr>
            <w:tcW w:w="6683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REVISADO</w:t>
            </w:r>
          </w:p>
        </w:tc>
        <w:tc>
          <w:tcPr>
            <w:tcW w:w="4609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APROBADO</w:t>
            </w:r>
          </w:p>
        </w:tc>
      </w:tr>
      <w:tr w:rsidR="007A7232" w:rsidRPr="00162F30" w:rsidTr="00AD1D76">
        <w:trPr>
          <w:trHeight w:val="294"/>
        </w:trPr>
        <w:tc>
          <w:tcPr>
            <w:tcW w:w="2972" w:type="dxa"/>
            <w:gridSpan w:val="4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DOCENTE(S)</w:t>
            </w:r>
            <w:r w:rsidR="008F023F" w:rsidRPr="00162F30">
              <w:rPr>
                <w:rFonts w:ascii="Calibri" w:hAnsi="Calibri" w:cs="Calibri"/>
                <w:b/>
                <w:bCs/>
                <w:lang w:val="es-ES"/>
              </w:rPr>
              <w:t>:</w:t>
            </w:r>
            <w:r w:rsidR="008F023F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8F023F" w:rsidRPr="00162F30">
              <w:rPr>
                <w:rFonts w:ascii="Calibri" w:hAnsi="Calibri" w:cs="Calibri"/>
                <w:i/>
                <w:lang w:val="es-ES"/>
              </w:rPr>
              <w:t>Lic</w:t>
            </w:r>
            <w:r w:rsidRPr="007B290A">
              <w:rPr>
                <w:rFonts w:ascii="Calibri" w:hAnsi="Calibri" w:cs="Calibri"/>
                <w:bCs/>
                <w:lang w:val="es-ES"/>
              </w:rPr>
              <w:t>. Diana López,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7B290A">
              <w:rPr>
                <w:rFonts w:ascii="Calibri" w:hAnsi="Calibri" w:cs="Calibri"/>
                <w:bCs/>
                <w:lang w:val="es-ES"/>
              </w:rPr>
              <w:t>Ing. Teodoro Morales Lic. Fabián Muñoz,   Lic. Marco Quito.</w:t>
            </w:r>
          </w:p>
        </w:tc>
        <w:tc>
          <w:tcPr>
            <w:tcW w:w="6683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NOMBRE: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620D10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620D10">
              <w:rPr>
                <w:rFonts w:cstheme="minorHAnsi"/>
                <w:sz w:val="24"/>
                <w:szCs w:val="24"/>
              </w:rPr>
              <w:t>c. Freddy Andrade</w:t>
            </w:r>
          </w:p>
        </w:tc>
        <w:tc>
          <w:tcPr>
            <w:tcW w:w="4609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lang w:val="es-ES"/>
              </w:rPr>
              <w:t>NOMBRE: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865704">
              <w:rPr>
                <w:rFonts w:ascii="Calibri" w:hAnsi="Calibri" w:cs="Calibri"/>
                <w:bCs/>
                <w:lang w:val="es-ES"/>
              </w:rPr>
              <w:t>L</w:t>
            </w:r>
            <w:r>
              <w:rPr>
                <w:rFonts w:ascii="Calibri" w:hAnsi="Calibri" w:cs="Calibri"/>
                <w:bCs/>
                <w:lang w:val="es-ES"/>
              </w:rPr>
              <w:t>i</w:t>
            </w:r>
            <w:r w:rsidRPr="00865704">
              <w:rPr>
                <w:rFonts w:ascii="Calibri" w:hAnsi="Calibri" w:cs="Calibri"/>
                <w:bCs/>
                <w:lang w:val="es-ES"/>
              </w:rPr>
              <w:t>c. Santiago Pinos</w:t>
            </w:r>
          </w:p>
        </w:tc>
      </w:tr>
      <w:tr w:rsidR="007A7232" w:rsidRPr="00162F30" w:rsidTr="00AD1D76">
        <w:trPr>
          <w:trHeight w:val="280"/>
        </w:trPr>
        <w:tc>
          <w:tcPr>
            <w:tcW w:w="2972" w:type="dxa"/>
            <w:gridSpan w:val="4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6683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4609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7A7232" w:rsidRPr="00162F30" w:rsidTr="00AD1D76">
        <w:trPr>
          <w:trHeight w:val="294"/>
        </w:trPr>
        <w:tc>
          <w:tcPr>
            <w:tcW w:w="2972" w:type="dxa"/>
            <w:gridSpan w:val="4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28 de agosto de 2017</w:t>
            </w:r>
          </w:p>
        </w:tc>
        <w:tc>
          <w:tcPr>
            <w:tcW w:w="6683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 de agosto de2017</w:t>
            </w:r>
          </w:p>
        </w:tc>
        <w:tc>
          <w:tcPr>
            <w:tcW w:w="4609" w:type="dxa"/>
            <w:gridSpan w:val="6"/>
            <w:shd w:val="clear" w:color="auto" w:fill="auto"/>
            <w:noWrap/>
            <w:hideMark/>
          </w:tcPr>
          <w:p w:rsidR="007A7232" w:rsidRPr="00162F30" w:rsidRDefault="007A7232" w:rsidP="007A72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1 de septiembre de 2017</w:t>
            </w:r>
          </w:p>
        </w:tc>
      </w:tr>
    </w:tbl>
    <w:p w:rsidR="00EB7EE7" w:rsidRDefault="00EB7EE7" w:rsidP="00030D5D"/>
    <w:sectPr w:rsidR="00EB7EE7" w:rsidSect="00030D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6548"/>
    <w:multiLevelType w:val="hybridMultilevel"/>
    <w:tmpl w:val="24BED19A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5D"/>
    <w:rsid w:val="00024236"/>
    <w:rsid w:val="00030D5D"/>
    <w:rsid w:val="00063469"/>
    <w:rsid w:val="00066F8F"/>
    <w:rsid w:val="00077F85"/>
    <w:rsid w:val="000A3FB5"/>
    <w:rsid w:val="000D094D"/>
    <w:rsid w:val="000E35D9"/>
    <w:rsid w:val="000E7480"/>
    <w:rsid w:val="001607BA"/>
    <w:rsid w:val="001702AB"/>
    <w:rsid w:val="0017359A"/>
    <w:rsid w:val="001E3D80"/>
    <w:rsid w:val="0021354C"/>
    <w:rsid w:val="00220318"/>
    <w:rsid w:val="00223344"/>
    <w:rsid w:val="002407E7"/>
    <w:rsid w:val="002D3153"/>
    <w:rsid w:val="002D33F5"/>
    <w:rsid w:val="00321137"/>
    <w:rsid w:val="00341B10"/>
    <w:rsid w:val="00345B6B"/>
    <w:rsid w:val="0035727A"/>
    <w:rsid w:val="00364B3D"/>
    <w:rsid w:val="00375911"/>
    <w:rsid w:val="003847D2"/>
    <w:rsid w:val="003A2AD3"/>
    <w:rsid w:val="003B1F8D"/>
    <w:rsid w:val="003D3FCE"/>
    <w:rsid w:val="003D72CA"/>
    <w:rsid w:val="003F68A8"/>
    <w:rsid w:val="00410B4D"/>
    <w:rsid w:val="004139E3"/>
    <w:rsid w:val="00423D3B"/>
    <w:rsid w:val="004457C9"/>
    <w:rsid w:val="004554FD"/>
    <w:rsid w:val="004630C7"/>
    <w:rsid w:val="00475350"/>
    <w:rsid w:val="00491FD8"/>
    <w:rsid w:val="004A0EC8"/>
    <w:rsid w:val="004A2B27"/>
    <w:rsid w:val="004B682E"/>
    <w:rsid w:val="004C0C25"/>
    <w:rsid w:val="004D5675"/>
    <w:rsid w:val="004E600A"/>
    <w:rsid w:val="00530B23"/>
    <w:rsid w:val="00584D32"/>
    <w:rsid w:val="005938D1"/>
    <w:rsid w:val="005A18DC"/>
    <w:rsid w:val="00601B9A"/>
    <w:rsid w:val="00605BA9"/>
    <w:rsid w:val="00620D10"/>
    <w:rsid w:val="00646632"/>
    <w:rsid w:val="00672534"/>
    <w:rsid w:val="00681F2B"/>
    <w:rsid w:val="006A62B2"/>
    <w:rsid w:val="006B65E1"/>
    <w:rsid w:val="006E1755"/>
    <w:rsid w:val="006F1070"/>
    <w:rsid w:val="006F7AAA"/>
    <w:rsid w:val="007112F6"/>
    <w:rsid w:val="00760128"/>
    <w:rsid w:val="00772CFB"/>
    <w:rsid w:val="007A7232"/>
    <w:rsid w:val="007B7311"/>
    <w:rsid w:val="007E3844"/>
    <w:rsid w:val="008605C5"/>
    <w:rsid w:val="00865704"/>
    <w:rsid w:val="008776BB"/>
    <w:rsid w:val="008B0E6D"/>
    <w:rsid w:val="008F023F"/>
    <w:rsid w:val="009058A7"/>
    <w:rsid w:val="00905DE0"/>
    <w:rsid w:val="00954585"/>
    <w:rsid w:val="009642F3"/>
    <w:rsid w:val="00973AC3"/>
    <w:rsid w:val="009B69BC"/>
    <w:rsid w:val="009D3CA2"/>
    <w:rsid w:val="00A0285D"/>
    <w:rsid w:val="00A40C4F"/>
    <w:rsid w:val="00A51BC5"/>
    <w:rsid w:val="00A5535C"/>
    <w:rsid w:val="00A84F42"/>
    <w:rsid w:val="00AB7476"/>
    <w:rsid w:val="00B95209"/>
    <w:rsid w:val="00BC0E86"/>
    <w:rsid w:val="00BC2270"/>
    <w:rsid w:val="00BC45BF"/>
    <w:rsid w:val="00BC7227"/>
    <w:rsid w:val="00BE11E5"/>
    <w:rsid w:val="00BF351E"/>
    <w:rsid w:val="00C003ED"/>
    <w:rsid w:val="00C61A63"/>
    <w:rsid w:val="00C96EC5"/>
    <w:rsid w:val="00CA28CF"/>
    <w:rsid w:val="00CB1B0D"/>
    <w:rsid w:val="00CC20A1"/>
    <w:rsid w:val="00CC699F"/>
    <w:rsid w:val="00CE35C9"/>
    <w:rsid w:val="00CF1260"/>
    <w:rsid w:val="00D15AD4"/>
    <w:rsid w:val="00D3648F"/>
    <w:rsid w:val="00DA1C5D"/>
    <w:rsid w:val="00DA3AFA"/>
    <w:rsid w:val="00DF17A9"/>
    <w:rsid w:val="00E235FE"/>
    <w:rsid w:val="00EB7EE7"/>
    <w:rsid w:val="00EC616A"/>
    <w:rsid w:val="00ED7D84"/>
    <w:rsid w:val="00EE3580"/>
    <w:rsid w:val="00EE4591"/>
    <w:rsid w:val="00F10A9B"/>
    <w:rsid w:val="00F242FA"/>
    <w:rsid w:val="00F50E2B"/>
    <w:rsid w:val="00F62BB4"/>
    <w:rsid w:val="00F90DA7"/>
    <w:rsid w:val="00F9578E"/>
    <w:rsid w:val="00FA5367"/>
    <w:rsid w:val="00FB4D24"/>
    <w:rsid w:val="00FB6FE2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E6C271-E5C8-41E2-BEC4-15441CA2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D5D"/>
    <w:pPr>
      <w:ind w:left="720"/>
      <w:contextualSpacing/>
    </w:pPr>
  </w:style>
  <w:style w:type="table" w:customStyle="1" w:styleId="TableGrid">
    <w:name w:val="TableGrid"/>
    <w:rsid w:val="00030D5D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10">
    <w:name w:val="Pa10"/>
    <w:basedOn w:val="Normal"/>
    <w:next w:val="Normal"/>
    <w:uiPriority w:val="99"/>
    <w:rsid w:val="00030D5D"/>
    <w:pPr>
      <w:autoSpaceDE w:val="0"/>
      <w:autoSpaceDN w:val="0"/>
      <w:adjustRightInd w:val="0"/>
      <w:spacing w:after="0" w:line="171" w:lineRule="atLeast"/>
    </w:pPr>
    <w:rPr>
      <w:rFonts w:ascii="Gotham" w:eastAsiaTheme="minorEastAsia" w:hAnsi="Gotham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superior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3126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Delgado</dc:creator>
  <cp:keywords/>
  <dc:description/>
  <cp:lastModifiedBy>USUARIO</cp:lastModifiedBy>
  <cp:revision>49</cp:revision>
  <dcterms:created xsi:type="dcterms:W3CDTF">2017-08-31T15:08:00Z</dcterms:created>
  <dcterms:modified xsi:type="dcterms:W3CDTF">2017-08-31T16:34:00Z</dcterms:modified>
</cp:coreProperties>
</file>